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D0D6" w14:textId="08917901" w:rsidR="006446AA" w:rsidRPr="001179AB" w:rsidRDefault="00204651" w:rsidP="006446AA">
      <w:pPr>
        <w:rPr>
          <w:rFonts w:ascii="Century Gothic" w:hAnsi="Century Gothic" w:cs="Arial"/>
          <w:b/>
          <w:sz w:val="40"/>
        </w:rPr>
      </w:pPr>
      <w:r>
        <w:rPr>
          <w:rFonts w:ascii="Century Gothic" w:hAnsi="Century Gothic" w:cs="Arial"/>
          <w:b/>
          <w:sz w:val="40"/>
        </w:rPr>
        <w:t>WB Medical Group</w:t>
      </w:r>
    </w:p>
    <w:p w14:paraId="45CD8FF6" w14:textId="77777777" w:rsidR="006446AA" w:rsidRPr="001179AB" w:rsidRDefault="006446AA" w:rsidP="006446AA">
      <w:pPr>
        <w:rPr>
          <w:rFonts w:ascii="Century Gothic" w:hAnsi="Century Gothic" w:cs="Arial"/>
          <w:b/>
          <w:sz w:val="36"/>
        </w:rPr>
      </w:pPr>
      <w:r>
        <w:rPr>
          <w:rFonts w:ascii="Century Gothic" w:hAnsi="Century Gothic" w:cs="Arial"/>
          <w:b/>
          <w:sz w:val="36"/>
        </w:rPr>
        <w:t>Clinical Pharmacist</w:t>
      </w:r>
    </w:p>
    <w:p w14:paraId="7A18B1B2" w14:textId="77777777" w:rsidR="006446AA" w:rsidRDefault="006446AA" w:rsidP="006446AA">
      <w:pPr>
        <w:rPr>
          <w:rFonts w:ascii="Arial" w:hAnsi="Arial" w:cs="Arial"/>
          <w:b/>
          <w:u w:val="single"/>
        </w:rPr>
      </w:pPr>
    </w:p>
    <w:tbl>
      <w:tblPr>
        <w:tblStyle w:val="TableGrid"/>
        <w:tblW w:w="9924" w:type="dxa"/>
        <w:tblInd w:w="-318" w:type="dxa"/>
        <w:tblLook w:val="04A0" w:firstRow="1" w:lastRow="0" w:firstColumn="1" w:lastColumn="0" w:noHBand="0" w:noVBand="1"/>
      </w:tblPr>
      <w:tblGrid>
        <w:gridCol w:w="2694"/>
        <w:gridCol w:w="7230"/>
      </w:tblGrid>
      <w:tr w:rsidR="006446AA" w14:paraId="0D260AA8" w14:textId="77777777" w:rsidTr="002D1478">
        <w:tc>
          <w:tcPr>
            <w:tcW w:w="2694" w:type="dxa"/>
            <w:shd w:val="clear" w:color="auto" w:fill="D9D9D9" w:themeFill="background1" w:themeFillShade="D9"/>
          </w:tcPr>
          <w:p w14:paraId="2065F7FF" w14:textId="77777777" w:rsidR="006446AA" w:rsidRPr="00771440" w:rsidRDefault="006446AA" w:rsidP="002D1478">
            <w:pPr>
              <w:rPr>
                <w:rFonts w:ascii="Arial" w:hAnsi="Arial" w:cs="Arial"/>
                <w:b/>
              </w:rPr>
            </w:pPr>
            <w:r w:rsidRPr="00771440">
              <w:rPr>
                <w:rFonts w:ascii="Arial" w:hAnsi="Arial" w:cs="Arial"/>
                <w:b/>
              </w:rPr>
              <w:t>Job Title</w:t>
            </w:r>
          </w:p>
        </w:tc>
        <w:tc>
          <w:tcPr>
            <w:tcW w:w="7230" w:type="dxa"/>
          </w:tcPr>
          <w:p w14:paraId="02E7AEB5" w14:textId="77777777" w:rsidR="006446AA" w:rsidRPr="00D71C93" w:rsidRDefault="006446AA" w:rsidP="002D1478">
            <w:pPr>
              <w:rPr>
                <w:rFonts w:ascii="Arial" w:hAnsi="Arial" w:cs="Arial"/>
              </w:rPr>
            </w:pPr>
            <w:r>
              <w:rPr>
                <w:rFonts w:ascii="Arial" w:hAnsi="Arial" w:cs="Arial"/>
              </w:rPr>
              <w:t>Clinical Pharmacist</w:t>
            </w:r>
          </w:p>
        </w:tc>
      </w:tr>
      <w:tr w:rsidR="006446AA" w14:paraId="70DE91EA" w14:textId="77777777" w:rsidTr="002D1478">
        <w:tc>
          <w:tcPr>
            <w:tcW w:w="2694" w:type="dxa"/>
            <w:shd w:val="clear" w:color="auto" w:fill="D9D9D9" w:themeFill="background1" w:themeFillShade="D9"/>
          </w:tcPr>
          <w:p w14:paraId="07738BA8" w14:textId="77777777" w:rsidR="006446AA" w:rsidRPr="00771440" w:rsidRDefault="006446AA" w:rsidP="002D1478">
            <w:pPr>
              <w:rPr>
                <w:rFonts w:ascii="Arial" w:hAnsi="Arial" w:cs="Arial"/>
                <w:b/>
              </w:rPr>
            </w:pPr>
            <w:r w:rsidRPr="00771440">
              <w:rPr>
                <w:rFonts w:ascii="Arial" w:hAnsi="Arial" w:cs="Arial"/>
                <w:b/>
              </w:rPr>
              <w:t>Line Manager</w:t>
            </w:r>
          </w:p>
        </w:tc>
        <w:tc>
          <w:tcPr>
            <w:tcW w:w="7230" w:type="dxa"/>
          </w:tcPr>
          <w:p w14:paraId="76C14E1C" w14:textId="145F5835" w:rsidR="006446AA" w:rsidRPr="00D71C93" w:rsidRDefault="008D1718" w:rsidP="002D1478">
            <w:pPr>
              <w:rPr>
                <w:rFonts w:ascii="Arial" w:hAnsi="Arial" w:cs="Arial"/>
              </w:rPr>
            </w:pPr>
            <w:r>
              <w:rPr>
                <w:rFonts w:ascii="Arial" w:hAnsi="Arial" w:cs="Arial"/>
              </w:rPr>
              <w:t>Practice Managers &amp; Partners</w:t>
            </w:r>
          </w:p>
        </w:tc>
      </w:tr>
      <w:tr w:rsidR="006446AA" w14:paraId="5C5B644C" w14:textId="77777777" w:rsidTr="002D1478">
        <w:tc>
          <w:tcPr>
            <w:tcW w:w="2694" w:type="dxa"/>
            <w:shd w:val="clear" w:color="auto" w:fill="D9D9D9" w:themeFill="background1" w:themeFillShade="D9"/>
          </w:tcPr>
          <w:p w14:paraId="2590C029" w14:textId="77777777" w:rsidR="006446AA" w:rsidRPr="00771440" w:rsidRDefault="006446AA" w:rsidP="002D1478">
            <w:pPr>
              <w:rPr>
                <w:rFonts w:ascii="Arial" w:hAnsi="Arial" w:cs="Arial"/>
                <w:b/>
              </w:rPr>
            </w:pPr>
            <w:r w:rsidRPr="00771440">
              <w:rPr>
                <w:rFonts w:ascii="Arial" w:hAnsi="Arial" w:cs="Arial"/>
                <w:b/>
              </w:rPr>
              <w:t>Accountable to</w:t>
            </w:r>
          </w:p>
        </w:tc>
        <w:tc>
          <w:tcPr>
            <w:tcW w:w="7230" w:type="dxa"/>
          </w:tcPr>
          <w:p w14:paraId="3D28AC01" w14:textId="77777777" w:rsidR="006446AA" w:rsidRPr="00D71C93" w:rsidRDefault="006446AA" w:rsidP="002D1478">
            <w:pPr>
              <w:rPr>
                <w:rFonts w:ascii="Arial" w:hAnsi="Arial" w:cs="Arial"/>
              </w:rPr>
            </w:pPr>
            <w:r>
              <w:rPr>
                <w:rFonts w:ascii="Arial" w:hAnsi="Arial" w:cs="Arial"/>
              </w:rPr>
              <w:t>Practice Managers &amp; Partners</w:t>
            </w:r>
          </w:p>
        </w:tc>
      </w:tr>
      <w:tr w:rsidR="006446AA" w14:paraId="4FC357EF" w14:textId="77777777" w:rsidTr="002D1478">
        <w:tc>
          <w:tcPr>
            <w:tcW w:w="2694" w:type="dxa"/>
            <w:shd w:val="clear" w:color="auto" w:fill="D9D9D9" w:themeFill="background1" w:themeFillShade="D9"/>
          </w:tcPr>
          <w:p w14:paraId="3923B1D1" w14:textId="77777777" w:rsidR="006446AA" w:rsidRPr="00771440" w:rsidRDefault="006446AA" w:rsidP="002D1478">
            <w:pPr>
              <w:rPr>
                <w:rFonts w:ascii="Arial" w:hAnsi="Arial" w:cs="Arial"/>
                <w:b/>
              </w:rPr>
            </w:pPr>
            <w:r w:rsidRPr="00771440">
              <w:rPr>
                <w:rFonts w:ascii="Arial" w:hAnsi="Arial" w:cs="Arial"/>
                <w:b/>
              </w:rPr>
              <w:t>Hours per week</w:t>
            </w:r>
          </w:p>
        </w:tc>
        <w:tc>
          <w:tcPr>
            <w:tcW w:w="7230" w:type="dxa"/>
          </w:tcPr>
          <w:p w14:paraId="29698295" w14:textId="3B650175" w:rsidR="006446AA" w:rsidRPr="00D71C93" w:rsidRDefault="001A7710" w:rsidP="002D1478">
            <w:pPr>
              <w:rPr>
                <w:rFonts w:ascii="Arial" w:hAnsi="Arial" w:cs="Arial"/>
              </w:rPr>
            </w:pPr>
            <w:r>
              <w:rPr>
                <w:rFonts w:ascii="Arial" w:hAnsi="Arial" w:cs="Arial"/>
              </w:rPr>
              <w:t>3</w:t>
            </w:r>
            <w:r w:rsidR="008D1718">
              <w:rPr>
                <w:rFonts w:ascii="Arial" w:hAnsi="Arial" w:cs="Arial"/>
              </w:rPr>
              <w:t>7.5</w:t>
            </w:r>
            <w:r>
              <w:rPr>
                <w:rFonts w:ascii="Arial" w:hAnsi="Arial" w:cs="Arial"/>
              </w:rPr>
              <w:t xml:space="preserve"> hours</w:t>
            </w:r>
            <w:r w:rsidR="006446AA">
              <w:rPr>
                <w:rFonts w:ascii="Arial" w:hAnsi="Arial" w:cs="Arial"/>
              </w:rPr>
              <w:t xml:space="preserve"> </w:t>
            </w:r>
          </w:p>
        </w:tc>
      </w:tr>
      <w:tr w:rsidR="006446AA" w14:paraId="1DD4F80E" w14:textId="77777777" w:rsidTr="002D1478">
        <w:tc>
          <w:tcPr>
            <w:tcW w:w="2694" w:type="dxa"/>
            <w:shd w:val="clear" w:color="auto" w:fill="D9D9D9" w:themeFill="background1" w:themeFillShade="D9"/>
          </w:tcPr>
          <w:p w14:paraId="14114272" w14:textId="77777777" w:rsidR="006446AA" w:rsidRPr="00771440" w:rsidRDefault="006446AA" w:rsidP="002D1478">
            <w:pPr>
              <w:rPr>
                <w:rFonts w:ascii="Arial" w:hAnsi="Arial" w:cs="Arial"/>
                <w:b/>
              </w:rPr>
            </w:pPr>
            <w:r>
              <w:rPr>
                <w:rFonts w:ascii="Arial" w:hAnsi="Arial" w:cs="Arial"/>
                <w:b/>
              </w:rPr>
              <w:t>Location</w:t>
            </w:r>
          </w:p>
        </w:tc>
        <w:tc>
          <w:tcPr>
            <w:tcW w:w="7230" w:type="dxa"/>
          </w:tcPr>
          <w:p w14:paraId="752EC1FD" w14:textId="51341946" w:rsidR="006446AA" w:rsidRDefault="00204651" w:rsidP="002D1478">
            <w:pPr>
              <w:rPr>
                <w:rFonts w:ascii="Arial" w:hAnsi="Arial" w:cs="Arial"/>
              </w:rPr>
            </w:pPr>
            <w:r>
              <w:rPr>
                <w:rFonts w:ascii="Arial" w:hAnsi="Arial" w:cs="Arial"/>
              </w:rPr>
              <w:t>WB Medical Group-</w:t>
            </w:r>
            <w:proofErr w:type="spellStart"/>
            <w:r>
              <w:rPr>
                <w:rFonts w:ascii="Arial" w:hAnsi="Arial" w:cs="Arial"/>
              </w:rPr>
              <w:t>Westcotes</w:t>
            </w:r>
            <w:proofErr w:type="spellEnd"/>
            <w:r>
              <w:rPr>
                <w:rFonts w:ascii="Arial" w:hAnsi="Arial" w:cs="Arial"/>
              </w:rPr>
              <w:t xml:space="preserve"> Health Centre &amp; Belgrave Health Centre</w:t>
            </w:r>
          </w:p>
        </w:tc>
      </w:tr>
    </w:tbl>
    <w:p w14:paraId="0E3CEF5B" w14:textId="77777777" w:rsidR="006446AA" w:rsidRDefault="006446AA" w:rsidP="006446AA">
      <w:pPr>
        <w:rPr>
          <w:rFonts w:ascii="Arial" w:hAnsi="Arial" w:cs="Arial"/>
          <w:b/>
          <w:u w:val="single"/>
        </w:rPr>
      </w:pPr>
    </w:p>
    <w:tbl>
      <w:tblPr>
        <w:tblStyle w:val="TableGrid"/>
        <w:tblW w:w="9924" w:type="dxa"/>
        <w:tblInd w:w="-318" w:type="dxa"/>
        <w:tblLook w:val="04A0" w:firstRow="1" w:lastRow="0" w:firstColumn="1" w:lastColumn="0" w:noHBand="0" w:noVBand="1"/>
      </w:tblPr>
      <w:tblGrid>
        <w:gridCol w:w="9924"/>
      </w:tblGrid>
      <w:tr w:rsidR="006446AA" w14:paraId="576DE231" w14:textId="77777777" w:rsidTr="002D1478">
        <w:tc>
          <w:tcPr>
            <w:tcW w:w="9924" w:type="dxa"/>
            <w:shd w:val="clear" w:color="auto" w:fill="D9D9D9" w:themeFill="background1" w:themeFillShade="D9"/>
          </w:tcPr>
          <w:p w14:paraId="52B7275C" w14:textId="77777777" w:rsidR="006446AA" w:rsidRPr="00771440" w:rsidRDefault="006446AA" w:rsidP="002D1478">
            <w:pPr>
              <w:rPr>
                <w:rFonts w:ascii="Arial" w:hAnsi="Arial" w:cs="Arial"/>
                <w:b/>
              </w:rPr>
            </w:pPr>
            <w:r w:rsidRPr="00771440">
              <w:rPr>
                <w:rFonts w:ascii="Arial" w:hAnsi="Arial" w:cs="Arial"/>
                <w:b/>
              </w:rPr>
              <w:t>Job Summary</w:t>
            </w:r>
          </w:p>
        </w:tc>
      </w:tr>
      <w:tr w:rsidR="006446AA" w14:paraId="5479FD65" w14:textId="77777777" w:rsidTr="002D1478">
        <w:trPr>
          <w:trHeight w:val="1179"/>
        </w:trPr>
        <w:tc>
          <w:tcPr>
            <w:tcW w:w="9924" w:type="dxa"/>
          </w:tcPr>
          <w:p w14:paraId="58355916" w14:textId="77777777" w:rsidR="00493A91" w:rsidRDefault="00CD7227" w:rsidP="007E3F7E">
            <w:pPr>
              <w:widowControl w:val="0"/>
              <w:spacing w:before="60" w:after="60"/>
              <w:rPr>
                <w:rFonts w:ascii="Arial" w:hAnsi="Arial" w:cs="Arial"/>
                <w:color w:val="000000"/>
                <w:sz w:val="22"/>
                <w:szCs w:val="22"/>
                <w:lang w:val="en-US"/>
              </w:rPr>
            </w:pPr>
            <w:r>
              <w:rPr>
                <w:rFonts w:ascii="Arial" w:hAnsi="Arial" w:cs="Arial"/>
                <w:sz w:val="22"/>
                <w:szCs w:val="22"/>
              </w:rPr>
              <w:t xml:space="preserve">The post holder is a Clinical Pharmacist who acts within their professional boundaries, working alongside a team of pharmacists in general </w:t>
            </w:r>
            <w:r w:rsidR="00493A91">
              <w:rPr>
                <w:rFonts w:ascii="Arial" w:hAnsi="Arial" w:cs="Arial"/>
                <w:sz w:val="22"/>
                <w:szCs w:val="22"/>
              </w:rPr>
              <w:t>practice. You</w:t>
            </w:r>
            <w:r w:rsidR="007E3F7E">
              <w:rPr>
                <w:rFonts w:ascii="Arial" w:hAnsi="Arial" w:cs="Arial"/>
                <w:sz w:val="22"/>
                <w:szCs w:val="22"/>
              </w:rPr>
              <w:t xml:space="preserve"> </w:t>
            </w:r>
            <w:r w:rsidR="006446AA">
              <w:rPr>
                <w:rFonts w:ascii="Arial" w:hAnsi="Arial" w:cs="Arial"/>
                <w:color w:val="000000"/>
                <w:sz w:val="22"/>
                <w:szCs w:val="22"/>
              </w:rPr>
              <w:t xml:space="preserve">will be responsible for </w:t>
            </w:r>
            <w:r w:rsidR="006446AA" w:rsidRPr="00D865FC">
              <w:rPr>
                <w:rFonts w:ascii="Arial" w:hAnsi="Arial" w:cs="Arial"/>
                <w:color w:val="000000"/>
                <w:sz w:val="22"/>
                <w:szCs w:val="22"/>
                <w:lang w:val="en-US"/>
              </w:rPr>
              <w:t>deliver</w:t>
            </w:r>
            <w:r w:rsidR="006446AA">
              <w:rPr>
                <w:rFonts w:ascii="Arial" w:hAnsi="Arial" w:cs="Arial"/>
                <w:color w:val="000000"/>
                <w:sz w:val="22"/>
                <w:szCs w:val="22"/>
                <w:lang w:val="en-US"/>
              </w:rPr>
              <w:t>ing</w:t>
            </w:r>
            <w:r w:rsidR="006446AA" w:rsidRPr="00D865FC">
              <w:rPr>
                <w:rFonts w:ascii="Arial" w:hAnsi="Arial" w:cs="Arial"/>
                <w:color w:val="000000"/>
                <w:sz w:val="22"/>
                <w:szCs w:val="22"/>
                <w:lang w:val="en-US"/>
              </w:rPr>
              <w:t xml:space="preserve"> patient care and work with the wider practice team to improve safety and quality. </w:t>
            </w:r>
          </w:p>
          <w:p w14:paraId="635EF52F" w14:textId="77777777" w:rsidR="00493A91" w:rsidRDefault="00493A91" w:rsidP="007E3F7E">
            <w:pPr>
              <w:widowControl w:val="0"/>
              <w:spacing w:before="60" w:after="60"/>
              <w:rPr>
                <w:rFonts w:ascii="Arial" w:hAnsi="Arial" w:cs="Arial"/>
                <w:color w:val="000000"/>
                <w:sz w:val="22"/>
                <w:szCs w:val="22"/>
                <w:lang w:val="en-US"/>
              </w:rPr>
            </w:pPr>
          </w:p>
          <w:p w14:paraId="4B777FEC" w14:textId="11A789D2" w:rsidR="006446AA" w:rsidRPr="00493A91" w:rsidRDefault="006446AA" w:rsidP="007E3F7E">
            <w:pPr>
              <w:widowControl w:val="0"/>
              <w:spacing w:before="60" w:after="60"/>
              <w:rPr>
                <w:rFonts w:ascii="Arial" w:hAnsi="Arial" w:cs="Arial"/>
                <w:sz w:val="22"/>
                <w:szCs w:val="22"/>
              </w:rPr>
            </w:pPr>
            <w:r w:rsidRPr="00D865FC">
              <w:rPr>
                <w:rFonts w:ascii="Arial" w:hAnsi="Arial" w:cs="Arial"/>
                <w:color w:val="000000"/>
                <w:sz w:val="22"/>
                <w:szCs w:val="22"/>
                <w:lang w:val="en-US"/>
              </w:rPr>
              <w:t>The role will be focused on stable clinical conditions, releasing their GP colleagues to deal with complex or acute illnesses.</w:t>
            </w:r>
            <w:r w:rsidR="0099547E" w:rsidRPr="0099547E">
              <w:rPr>
                <w:rFonts w:eastAsiaTheme="minorEastAsia" w:cs="Arial"/>
                <w:b/>
                <w:sz w:val="22"/>
                <w:szCs w:val="22"/>
                <w:lang w:val="en-US"/>
              </w:rPr>
              <w:t xml:space="preserve"> </w:t>
            </w:r>
            <w:r w:rsidR="0099547E" w:rsidRPr="0099547E">
              <w:rPr>
                <w:rFonts w:ascii="Arial" w:hAnsi="Arial" w:cs="Arial"/>
                <w:color w:val="000000"/>
                <w:sz w:val="22"/>
                <w:szCs w:val="22"/>
                <w:lang w:val="en-US"/>
              </w:rPr>
              <w:t>You will have or develop specialist pharmaceutical skills and knowledge tailored to local primary care needs that will help practices deliver on agreed priorities and improve outcomes.</w:t>
            </w:r>
            <w:r w:rsidRPr="00D865FC">
              <w:rPr>
                <w:rFonts w:ascii="Arial" w:hAnsi="Arial" w:cs="Arial"/>
                <w:color w:val="000000"/>
                <w:sz w:val="22"/>
                <w:szCs w:val="22"/>
                <w:lang w:val="en-US"/>
              </w:rPr>
              <w:t xml:space="preserve"> </w:t>
            </w:r>
          </w:p>
          <w:p w14:paraId="75517A76" w14:textId="77777777" w:rsidR="007E3F7E" w:rsidRDefault="007E3F7E" w:rsidP="007E3F7E">
            <w:pPr>
              <w:widowControl w:val="0"/>
              <w:spacing w:before="60" w:after="60"/>
              <w:rPr>
                <w:rFonts w:ascii="Arial" w:hAnsi="Arial" w:cs="Arial"/>
                <w:sz w:val="22"/>
                <w:szCs w:val="22"/>
              </w:rPr>
            </w:pPr>
          </w:p>
          <w:p w14:paraId="3EA84006" w14:textId="7591CC24" w:rsidR="007E3F7E" w:rsidRDefault="007E3F7E" w:rsidP="007E3F7E">
            <w:pPr>
              <w:widowControl w:val="0"/>
              <w:spacing w:before="60" w:after="60"/>
              <w:rPr>
                <w:rFonts w:ascii="Arial" w:hAnsi="Arial" w:cs="Arial"/>
                <w:sz w:val="22"/>
                <w:szCs w:val="22"/>
              </w:rPr>
            </w:pPr>
            <w:r>
              <w:rPr>
                <w:rFonts w:ascii="Arial" w:hAnsi="Arial" w:cs="Arial"/>
                <w:sz w:val="22"/>
                <w:szCs w:val="22"/>
              </w:rPr>
              <w:t xml:space="preserve">They will improve patients’ health outcomes and the efficiency of the primary care team by providing direct, accessible and timely medicines and expertise including face to face contact with patients. </w:t>
            </w:r>
          </w:p>
          <w:p w14:paraId="57AD0BA2" w14:textId="77777777" w:rsidR="007E3F7E" w:rsidRDefault="007E3F7E" w:rsidP="007E3F7E">
            <w:pPr>
              <w:widowControl w:val="0"/>
              <w:spacing w:before="60" w:after="60"/>
              <w:rPr>
                <w:rFonts w:ascii="Arial" w:hAnsi="Arial" w:cs="Arial"/>
                <w:sz w:val="22"/>
                <w:szCs w:val="22"/>
              </w:rPr>
            </w:pPr>
          </w:p>
          <w:p w14:paraId="24A41D72" w14:textId="57438B64" w:rsidR="007E3F7E" w:rsidRDefault="007E3F7E" w:rsidP="007E3F7E">
            <w:pPr>
              <w:widowControl w:val="0"/>
              <w:spacing w:before="60" w:after="60"/>
              <w:rPr>
                <w:rFonts w:ascii="Arial" w:hAnsi="Arial" w:cs="Arial"/>
                <w:sz w:val="22"/>
                <w:szCs w:val="22"/>
              </w:rPr>
            </w:pPr>
            <w:r>
              <w:rPr>
                <w:rFonts w:ascii="Arial" w:hAnsi="Arial" w:cs="Arial"/>
                <w:sz w:val="22"/>
                <w:szCs w:val="22"/>
              </w:rPr>
              <w:t xml:space="preserve">They will work to optimise medication issues to improve patient care and </w:t>
            </w:r>
            <w:r w:rsidR="00CD7227">
              <w:rPr>
                <w:rFonts w:ascii="Arial" w:hAnsi="Arial" w:cs="Arial"/>
                <w:sz w:val="22"/>
                <w:szCs w:val="22"/>
              </w:rPr>
              <w:t>safety and</w:t>
            </w:r>
            <w:r>
              <w:rPr>
                <w:rFonts w:ascii="Arial" w:hAnsi="Arial" w:cs="Arial"/>
                <w:sz w:val="22"/>
                <w:szCs w:val="22"/>
              </w:rPr>
              <w:t xml:space="preserve"> support clinical staff in the management of patients.</w:t>
            </w:r>
          </w:p>
          <w:p w14:paraId="470A5EDA" w14:textId="77777777" w:rsidR="007E3F7E" w:rsidRDefault="007E3F7E" w:rsidP="007E3F7E">
            <w:pPr>
              <w:widowControl w:val="0"/>
              <w:spacing w:before="60" w:after="60"/>
              <w:rPr>
                <w:rFonts w:ascii="Arial" w:hAnsi="Arial" w:cs="Arial"/>
                <w:sz w:val="22"/>
                <w:szCs w:val="22"/>
              </w:rPr>
            </w:pPr>
          </w:p>
          <w:p w14:paraId="2D8B4F9D" w14:textId="5396B250" w:rsidR="007E3F7E" w:rsidRPr="000A5CD7" w:rsidRDefault="007E3F7E" w:rsidP="007E3F7E">
            <w:pPr>
              <w:widowControl w:val="0"/>
              <w:spacing w:before="60" w:after="60"/>
              <w:rPr>
                <w:rFonts w:ascii="Arial" w:hAnsi="Arial" w:cs="Arial"/>
                <w:color w:val="000000"/>
                <w:sz w:val="22"/>
                <w:szCs w:val="22"/>
              </w:rPr>
            </w:pPr>
            <w:r>
              <w:rPr>
                <w:rFonts w:ascii="Arial" w:hAnsi="Arial" w:cs="Arial"/>
                <w:sz w:val="22"/>
                <w:szCs w:val="22"/>
              </w:rPr>
              <w:t>As part of their employment, the post holder will achieve qualifications from an accredited training pathway, including independent prescribing, equipping the Clinical Pharmacist to be able to practi</w:t>
            </w:r>
            <w:r w:rsidR="00493A91">
              <w:rPr>
                <w:rFonts w:ascii="Arial" w:hAnsi="Arial" w:cs="Arial"/>
                <w:sz w:val="22"/>
                <w:szCs w:val="22"/>
              </w:rPr>
              <w:t>c</w:t>
            </w:r>
            <w:r>
              <w:rPr>
                <w:rFonts w:ascii="Arial" w:hAnsi="Arial" w:cs="Arial"/>
                <w:sz w:val="22"/>
                <w:szCs w:val="22"/>
              </w:rPr>
              <w:t>e and prescribe safely and effectively in a primary care setting.</w:t>
            </w:r>
          </w:p>
        </w:tc>
      </w:tr>
    </w:tbl>
    <w:p w14:paraId="66FAF0D8" w14:textId="77777777" w:rsidR="006446AA" w:rsidRDefault="006446AA" w:rsidP="006446AA">
      <w:pPr>
        <w:rPr>
          <w:rFonts w:ascii="Arial" w:hAnsi="Arial" w:cs="Arial"/>
          <w:b/>
          <w:u w:val="single"/>
        </w:rPr>
      </w:pPr>
    </w:p>
    <w:tbl>
      <w:tblPr>
        <w:tblStyle w:val="TableGrid"/>
        <w:tblW w:w="9924" w:type="dxa"/>
        <w:tblInd w:w="-318" w:type="dxa"/>
        <w:tblLook w:val="04A0" w:firstRow="1" w:lastRow="0" w:firstColumn="1" w:lastColumn="0" w:noHBand="0" w:noVBand="1"/>
      </w:tblPr>
      <w:tblGrid>
        <w:gridCol w:w="9924"/>
      </w:tblGrid>
      <w:tr w:rsidR="006446AA" w14:paraId="6048A225" w14:textId="77777777" w:rsidTr="002D1478">
        <w:tc>
          <w:tcPr>
            <w:tcW w:w="9924" w:type="dxa"/>
            <w:shd w:val="clear" w:color="auto" w:fill="D9D9D9" w:themeFill="background1" w:themeFillShade="D9"/>
          </w:tcPr>
          <w:p w14:paraId="43F6708D" w14:textId="77777777" w:rsidR="006446AA" w:rsidRPr="00771440" w:rsidRDefault="006446AA" w:rsidP="002D1478">
            <w:pPr>
              <w:rPr>
                <w:rFonts w:ascii="Arial" w:hAnsi="Arial" w:cs="Arial"/>
                <w:b/>
              </w:rPr>
            </w:pPr>
            <w:r w:rsidRPr="00771440">
              <w:rPr>
                <w:rFonts w:ascii="Arial" w:hAnsi="Arial" w:cs="Arial"/>
                <w:b/>
              </w:rPr>
              <w:t>Generic Responsibilities</w:t>
            </w:r>
          </w:p>
        </w:tc>
      </w:tr>
      <w:tr w:rsidR="006446AA" w14:paraId="03D701FD" w14:textId="77777777" w:rsidTr="002D1478">
        <w:tc>
          <w:tcPr>
            <w:tcW w:w="9924" w:type="dxa"/>
          </w:tcPr>
          <w:p w14:paraId="5D8145DF" w14:textId="77777777" w:rsidR="006446AA" w:rsidRPr="00E80597" w:rsidRDefault="006446AA" w:rsidP="002D1478">
            <w:pPr>
              <w:rPr>
                <w:rFonts w:ascii="Arial" w:hAnsi="Arial" w:cs="Arial"/>
                <w:sz w:val="22"/>
                <w:szCs w:val="22"/>
              </w:rPr>
            </w:pPr>
            <w:r w:rsidRPr="00E80597">
              <w:rPr>
                <w:rFonts w:ascii="Arial" w:hAnsi="Arial" w:cs="Arial"/>
                <w:sz w:val="22"/>
                <w:szCs w:val="22"/>
              </w:rPr>
              <w:t>All staff at have a duty to conform to the following:</w:t>
            </w:r>
          </w:p>
          <w:p w14:paraId="43627373" w14:textId="77777777" w:rsidR="006446AA" w:rsidRDefault="006446AA" w:rsidP="002D1478">
            <w:pPr>
              <w:rPr>
                <w:rFonts w:ascii="Arial" w:hAnsi="Arial" w:cs="Arial"/>
              </w:rPr>
            </w:pPr>
          </w:p>
          <w:p w14:paraId="32F3CAC9" w14:textId="77777777" w:rsidR="006446AA" w:rsidRPr="00D865FC" w:rsidRDefault="006446AA" w:rsidP="002D1478">
            <w:pPr>
              <w:rPr>
                <w:rFonts w:ascii="Arial" w:hAnsi="Arial" w:cs="Arial"/>
                <w:b/>
              </w:rPr>
            </w:pPr>
            <w:r w:rsidRPr="00D865FC">
              <w:rPr>
                <w:rFonts w:ascii="Arial" w:hAnsi="Arial" w:cs="Arial"/>
                <w:b/>
              </w:rPr>
              <w:t>Equality, Diversity &amp; Inclusion</w:t>
            </w:r>
          </w:p>
          <w:p w14:paraId="4DB749D9" w14:textId="77777777" w:rsidR="006446AA" w:rsidRPr="00D865FC" w:rsidRDefault="006446AA" w:rsidP="002D1478">
            <w:pPr>
              <w:rPr>
                <w:rFonts w:ascii="Arial" w:eastAsia="Times New Roman" w:hAnsi="Arial" w:cs="Arial"/>
                <w:sz w:val="22"/>
                <w:szCs w:val="22"/>
                <w:shd w:val="clear" w:color="auto" w:fill="FFFFFF"/>
                <w:lang w:eastAsia="en-GB"/>
              </w:rPr>
            </w:pPr>
            <w:r w:rsidRPr="00D865FC">
              <w:rPr>
                <w:rFonts w:ascii="Arial" w:eastAsia="Times New Roman" w:hAnsi="Arial" w:cs="Arial"/>
                <w:sz w:val="22"/>
                <w:szCs w:val="22"/>
                <w:shd w:val="clear" w:color="auto" w:fill="FFFFFF"/>
                <w:lang w:eastAsia="en-GB"/>
              </w:rPr>
              <w:t xml:space="preserve">A good attitude and positive action towards Equality Diversity &amp; Inclusion creates an environment where all individuals </w:t>
            </w:r>
            <w:proofErr w:type="gramStart"/>
            <w:r w:rsidRPr="00D865FC">
              <w:rPr>
                <w:rFonts w:ascii="Arial" w:eastAsia="Times New Roman" w:hAnsi="Arial" w:cs="Arial"/>
                <w:sz w:val="22"/>
                <w:szCs w:val="22"/>
                <w:shd w:val="clear" w:color="auto" w:fill="FFFFFF"/>
                <w:lang w:eastAsia="en-GB"/>
              </w:rPr>
              <w:t>are able to</w:t>
            </w:r>
            <w:proofErr w:type="gramEnd"/>
            <w:r w:rsidRPr="00D865FC">
              <w:rPr>
                <w:rFonts w:ascii="Arial" w:eastAsia="Times New Roman" w:hAnsi="Arial" w:cs="Arial"/>
                <w:sz w:val="22"/>
                <w:szCs w:val="22"/>
                <w:shd w:val="clear" w:color="auto" w:fill="FFFFFF"/>
                <w:lang w:eastAsia="en-GB"/>
              </w:rPr>
              <w:t xml:space="preserve"> achieve their full potential. Creating such an environment is important for three reasons: it improves operational effectiveness, it is morally the right thing to do, and it is required by law.</w:t>
            </w:r>
          </w:p>
          <w:p w14:paraId="0B98F8F4" w14:textId="77777777" w:rsidR="006446AA" w:rsidRPr="00D865FC" w:rsidRDefault="006446AA" w:rsidP="002D1478">
            <w:pPr>
              <w:rPr>
                <w:rFonts w:ascii="Arial" w:eastAsia="Times New Roman" w:hAnsi="Arial" w:cs="Arial"/>
                <w:sz w:val="22"/>
                <w:szCs w:val="22"/>
                <w:shd w:val="clear" w:color="auto" w:fill="FFFFFF"/>
                <w:lang w:eastAsia="en-GB"/>
              </w:rPr>
            </w:pPr>
          </w:p>
          <w:p w14:paraId="06936A6E" w14:textId="77777777" w:rsidR="006446AA" w:rsidRPr="00D865FC" w:rsidRDefault="006446AA" w:rsidP="002D1478">
            <w:pPr>
              <w:rPr>
                <w:rFonts w:ascii="Arial" w:eastAsia="Times New Roman" w:hAnsi="Arial" w:cs="Arial"/>
                <w:sz w:val="22"/>
                <w:szCs w:val="22"/>
                <w:shd w:val="clear" w:color="auto" w:fill="FFFFFF"/>
                <w:lang w:eastAsia="en-GB"/>
              </w:rPr>
            </w:pPr>
            <w:r w:rsidRPr="00D865FC">
              <w:rPr>
                <w:rFonts w:ascii="Arial" w:eastAsia="Times New Roman" w:hAnsi="Arial" w:cs="Arial"/>
                <w:sz w:val="22"/>
                <w:szCs w:val="22"/>
                <w:shd w:val="clear" w:color="auto" w:fill="FFFFFF"/>
                <w:lang w:eastAsia="en-GB"/>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6066C3DE" w14:textId="77777777" w:rsidR="006446AA" w:rsidRPr="00D865FC" w:rsidRDefault="006446AA" w:rsidP="002D1478">
            <w:pPr>
              <w:rPr>
                <w:rFonts w:ascii="Arial" w:eastAsia="Times New Roman" w:hAnsi="Arial" w:cs="Arial"/>
                <w:sz w:val="22"/>
                <w:szCs w:val="22"/>
                <w:shd w:val="clear" w:color="auto" w:fill="FFFFFF"/>
                <w:lang w:eastAsia="en-GB"/>
              </w:rPr>
            </w:pPr>
          </w:p>
          <w:p w14:paraId="6175078B" w14:textId="77777777" w:rsidR="006446AA" w:rsidRPr="00D865FC" w:rsidRDefault="006446AA" w:rsidP="002D1478">
            <w:pPr>
              <w:rPr>
                <w:rFonts w:ascii="Arial" w:eastAsia="Times New Roman" w:hAnsi="Arial" w:cs="Arial"/>
                <w:shd w:val="clear" w:color="auto" w:fill="FFFFFF"/>
                <w:lang w:eastAsia="en-GB"/>
              </w:rPr>
            </w:pPr>
            <w:r w:rsidRPr="00D865FC">
              <w:rPr>
                <w:rFonts w:ascii="Arial" w:eastAsia="Times New Roman" w:hAnsi="Arial" w:cs="Arial"/>
                <w:sz w:val="22"/>
                <w:szCs w:val="22"/>
                <w:shd w:val="clear" w:color="auto" w:fill="FFFFFF"/>
                <w:lang w:eastAsia="en-GB"/>
              </w:rPr>
              <w:t xml:space="preserve">Staff have the right to be treated fairly in recruitment and career progression. Staff can expect to work in an environment where diversity is </w:t>
            </w:r>
            <w:proofErr w:type="gramStart"/>
            <w:r w:rsidRPr="00D865FC">
              <w:rPr>
                <w:rFonts w:ascii="Arial" w:eastAsia="Times New Roman" w:hAnsi="Arial" w:cs="Arial"/>
                <w:sz w:val="22"/>
                <w:szCs w:val="22"/>
                <w:shd w:val="clear" w:color="auto" w:fill="FFFFFF"/>
                <w:lang w:eastAsia="en-GB"/>
              </w:rPr>
              <w:t>valued</w:t>
            </w:r>
            <w:proofErr w:type="gramEnd"/>
            <w:r w:rsidRPr="00D865FC">
              <w:rPr>
                <w:rFonts w:ascii="Arial" w:eastAsia="Times New Roman" w:hAnsi="Arial" w:cs="Arial"/>
                <w:sz w:val="22"/>
                <w:szCs w:val="22"/>
                <w:shd w:val="clear" w:color="auto" w:fill="FFFFFF"/>
                <w:lang w:eastAsia="en-GB"/>
              </w:rPr>
              <w:t xml:space="preserve"> and equality of opportunity is promoted. Staff will </w:t>
            </w:r>
            <w:r w:rsidRPr="00D865FC">
              <w:rPr>
                <w:rFonts w:ascii="Arial" w:eastAsia="Times New Roman" w:hAnsi="Arial" w:cs="Arial"/>
                <w:sz w:val="22"/>
                <w:szCs w:val="22"/>
                <w:shd w:val="clear" w:color="auto" w:fill="FFFFFF"/>
                <w:lang w:eastAsia="en-GB"/>
              </w:rPr>
              <w:lastRenderedPageBreak/>
              <w:t>not be discriminated against on any grounds including age, disability, gender reassignment, marriage and civil partnership, pregnancy and maternity, race, religion or belief, sex or sexual orientation. Staff have a responsibility to ensure that you treat our patients and their colleagues with dignity and respect.</w:t>
            </w:r>
          </w:p>
          <w:p w14:paraId="61AF4EEA" w14:textId="77777777" w:rsidR="006446AA" w:rsidRPr="00D865FC" w:rsidRDefault="006446AA" w:rsidP="002D1478">
            <w:pPr>
              <w:rPr>
                <w:rFonts w:ascii="Arial" w:eastAsia="Times New Roman" w:hAnsi="Arial" w:cs="Arial"/>
                <w:shd w:val="clear" w:color="auto" w:fill="FFFFFF"/>
                <w:lang w:eastAsia="en-GB"/>
              </w:rPr>
            </w:pPr>
          </w:p>
          <w:p w14:paraId="1D7344AC" w14:textId="77777777" w:rsidR="006446AA" w:rsidRPr="00D865FC" w:rsidRDefault="006446AA" w:rsidP="002D1478">
            <w:pPr>
              <w:rPr>
                <w:rFonts w:ascii="Arial" w:eastAsia="Times New Roman" w:hAnsi="Arial" w:cs="Arial"/>
                <w:b/>
                <w:shd w:val="clear" w:color="auto" w:fill="FFFFFF"/>
                <w:lang w:eastAsia="en-GB"/>
              </w:rPr>
            </w:pPr>
            <w:r w:rsidRPr="00D865FC">
              <w:rPr>
                <w:rFonts w:ascii="Arial" w:eastAsia="Times New Roman" w:hAnsi="Arial" w:cs="Arial"/>
                <w:b/>
                <w:shd w:val="clear" w:color="auto" w:fill="FFFFFF"/>
                <w:lang w:eastAsia="en-GB"/>
              </w:rPr>
              <w:t>Safety, Health, Environment and Fire (SHEF)</w:t>
            </w:r>
          </w:p>
          <w:p w14:paraId="6A1E2FE8" w14:textId="77777777" w:rsidR="006446AA" w:rsidRPr="00D865FC" w:rsidRDefault="006446AA" w:rsidP="002D1478">
            <w:pPr>
              <w:rPr>
                <w:rFonts w:ascii="Arial" w:eastAsia="Times New Roman" w:hAnsi="Arial" w:cs="Arial"/>
                <w:sz w:val="22"/>
                <w:szCs w:val="22"/>
                <w:shd w:val="clear" w:color="auto" w:fill="FFFFFF"/>
                <w:lang w:eastAsia="en-GB"/>
              </w:rPr>
            </w:pPr>
            <w:r w:rsidRPr="00D865FC">
              <w:rPr>
                <w:rFonts w:ascii="Arial" w:eastAsia="Times New Roman" w:hAnsi="Arial" w:cs="Arial"/>
                <w:sz w:val="22"/>
                <w:szCs w:val="22"/>
                <w:shd w:val="clear" w:color="auto" w:fill="FFFFFF"/>
                <w:lang w:eastAsia="en-GB"/>
              </w:rPr>
              <w:t xml:space="preserve">This practice is committed to supporting and promoting opportunities for staff to maintain their health, well-being and safety. You have a duty to take reasonable care of health and safety at work for you, your team and others, and to cooperate with employers to ensure compliance with health and safety requirements. All personnel are to comply with the Health and Safety at Work Act 1974, Environmental Protection Act 1990, Environment Act 1995, Fire Precautions (workplace) Regulations 1999 and other statutory legislation.  </w:t>
            </w:r>
          </w:p>
          <w:p w14:paraId="2320C4AE" w14:textId="77777777" w:rsidR="006446AA" w:rsidRDefault="006446AA" w:rsidP="002D1478">
            <w:pPr>
              <w:rPr>
                <w:rFonts w:ascii="Arial" w:eastAsia="Times New Roman" w:hAnsi="Arial" w:cs="Arial"/>
                <w:b/>
                <w:lang w:eastAsia="en-GB"/>
              </w:rPr>
            </w:pPr>
          </w:p>
          <w:p w14:paraId="3B26022E" w14:textId="77777777" w:rsidR="006446AA" w:rsidRDefault="006446AA" w:rsidP="002D1478">
            <w:pPr>
              <w:rPr>
                <w:rFonts w:ascii="Arial" w:eastAsia="Times New Roman" w:hAnsi="Arial" w:cs="Arial"/>
                <w:b/>
                <w:lang w:eastAsia="en-GB"/>
              </w:rPr>
            </w:pPr>
            <w:r>
              <w:rPr>
                <w:rFonts w:ascii="Arial" w:eastAsia="Times New Roman" w:hAnsi="Arial" w:cs="Arial"/>
                <w:b/>
                <w:lang w:eastAsia="en-GB"/>
              </w:rPr>
              <w:t>Confidentiality</w:t>
            </w:r>
          </w:p>
          <w:p w14:paraId="3C2E76AD" w14:textId="77777777" w:rsidR="006446AA" w:rsidRPr="00E80597" w:rsidRDefault="006446AA" w:rsidP="002D1478">
            <w:pPr>
              <w:rPr>
                <w:rFonts w:ascii="Arial" w:eastAsia="Times New Roman" w:hAnsi="Arial" w:cs="Arial"/>
                <w:sz w:val="22"/>
                <w:szCs w:val="22"/>
                <w:lang w:eastAsia="en-GB"/>
              </w:rPr>
            </w:pPr>
            <w:r w:rsidRPr="00E80597">
              <w:rPr>
                <w:rFonts w:ascii="Arial" w:eastAsia="Times New Roman" w:hAnsi="Arial" w:cs="Arial"/>
                <w:sz w:val="22"/>
                <w:szCs w:val="22"/>
                <w:lang w:eastAsia="en-GB"/>
              </w:rPr>
              <w:t>This practice is committed to maintaining an out</w:t>
            </w:r>
            <w:r>
              <w:rPr>
                <w:rFonts w:ascii="Arial" w:eastAsia="Times New Roman" w:hAnsi="Arial" w:cs="Arial"/>
                <w:sz w:val="22"/>
                <w:szCs w:val="22"/>
                <w:lang w:eastAsia="en-GB"/>
              </w:rPr>
              <w:t xml:space="preserve">standing confidential service. </w:t>
            </w:r>
            <w:r w:rsidRPr="00E80597">
              <w:rPr>
                <w:rFonts w:ascii="Arial" w:eastAsia="Times New Roman" w:hAnsi="Arial" w:cs="Arial"/>
                <w:sz w:val="22"/>
                <w:szCs w:val="22"/>
                <w:lang w:eastAsia="en-GB"/>
              </w:rPr>
              <w:t>Patients entrust and permit us to collect and retain sensitive information relating to their health and other matt</w:t>
            </w:r>
            <w:r>
              <w:rPr>
                <w:rFonts w:ascii="Arial" w:eastAsia="Times New Roman" w:hAnsi="Arial" w:cs="Arial"/>
                <w:sz w:val="22"/>
                <w:szCs w:val="22"/>
                <w:lang w:eastAsia="en-GB"/>
              </w:rPr>
              <w:t xml:space="preserve">ers, pertaining to their care. </w:t>
            </w:r>
            <w:r w:rsidRPr="00E80597">
              <w:rPr>
                <w:rFonts w:ascii="Arial" w:eastAsia="Times New Roman" w:hAnsi="Arial" w:cs="Arial"/>
                <w:sz w:val="22"/>
                <w:szCs w:val="22"/>
                <w:lang w:eastAsia="en-GB"/>
              </w:rPr>
              <w:t xml:space="preserve">They do so in confidence and have a right to expect all staff will respect their privacy and </w:t>
            </w:r>
            <w:proofErr w:type="gramStart"/>
            <w:r w:rsidRPr="00E80597">
              <w:rPr>
                <w:rFonts w:ascii="Arial" w:eastAsia="Times New Roman" w:hAnsi="Arial" w:cs="Arial"/>
                <w:sz w:val="22"/>
                <w:szCs w:val="22"/>
                <w:lang w:eastAsia="en-GB"/>
              </w:rPr>
              <w:t>maintai</w:t>
            </w:r>
            <w:r>
              <w:rPr>
                <w:rFonts w:ascii="Arial" w:eastAsia="Times New Roman" w:hAnsi="Arial" w:cs="Arial"/>
                <w:sz w:val="22"/>
                <w:szCs w:val="22"/>
                <w:lang w:eastAsia="en-GB"/>
              </w:rPr>
              <w:t>n confidentiality at all times</w:t>
            </w:r>
            <w:proofErr w:type="gramEnd"/>
            <w:r>
              <w:rPr>
                <w:rFonts w:ascii="Arial" w:eastAsia="Times New Roman" w:hAnsi="Arial" w:cs="Arial"/>
                <w:sz w:val="22"/>
                <w:szCs w:val="22"/>
                <w:lang w:eastAsia="en-GB"/>
              </w:rPr>
              <w:t>.</w:t>
            </w:r>
            <w:r w:rsidRPr="00E80597">
              <w:rPr>
                <w:rFonts w:ascii="Arial" w:eastAsia="Times New Roman" w:hAnsi="Arial" w:cs="Arial"/>
                <w:sz w:val="22"/>
                <w:szCs w:val="22"/>
                <w:lang w:eastAsia="en-GB"/>
              </w:rPr>
              <w:t xml:space="preserve"> It is essential that if, the legal requirements are to be </w:t>
            </w:r>
            <w:proofErr w:type="gramStart"/>
            <w:r w:rsidRPr="00E80597">
              <w:rPr>
                <w:rFonts w:ascii="Arial" w:eastAsia="Times New Roman" w:hAnsi="Arial" w:cs="Arial"/>
                <w:sz w:val="22"/>
                <w:szCs w:val="22"/>
                <w:lang w:eastAsia="en-GB"/>
              </w:rPr>
              <w:t>met</w:t>
            </w:r>
            <w:proofErr w:type="gramEnd"/>
            <w:r w:rsidRPr="00E80597">
              <w:rPr>
                <w:rFonts w:ascii="Arial" w:eastAsia="Times New Roman" w:hAnsi="Arial" w:cs="Arial"/>
                <w:sz w:val="22"/>
                <w:szCs w:val="22"/>
                <w:lang w:eastAsia="en-GB"/>
              </w:rPr>
              <w:t xml:space="preserve"> and the trust of our patients is to be retained that all staff protect patient information and provide a confidential service. </w:t>
            </w:r>
          </w:p>
          <w:p w14:paraId="5D8BAE20" w14:textId="77777777" w:rsidR="006446AA" w:rsidRDefault="006446AA" w:rsidP="002D1478">
            <w:pPr>
              <w:rPr>
                <w:rFonts w:ascii="Arial" w:eastAsia="Times New Roman" w:hAnsi="Arial" w:cs="Arial"/>
                <w:lang w:eastAsia="en-GB"/>
              </w:rPr>
            </w:pPr>
          </w:p>
          <w:p w14:paraId="52A3F550" w14:textId="77777777" w:rsidR="006446AA" w:rsidRDefault="006446AA" w:rsidP="002D1478">
            <w:pPr>
              <w:rPr>
                <w:rFonts w:ascii="Arial" w:eastAsia="Times New Roman" w:hAnsi="Arial" w:cs="Arial"/>
                <w:b/>
                <w:lang w:eastAsia="en-GB"/>
              </w:rPr>
            </w:pPr>
            <w:r>
              <w:rPr>
                <w:rFonts w:ascii="Arial" w:eastAsia="Times New Roman" w:hAnsi="Arial" w:cs="Arial"/>
                <w:b/>
                <w:lang w:eastAsia="en-GB"/>
              </w:rPr>
              <w:t xml:space="preserve">Quality &amp; </w:t>
            </w:r>
            <w:r w:rsidRPr="00670566">
              <w:rPr>
                <w:rFonts w:ascii="Arial" w:eastAsia="Times New Roman" w:hAnsi="Arial" w:cs="Arial"/>
                <w:b/>
                <w:lang w:eastAsia="en-GB"/>
              </w:rPr>
              <w:t>Continuous Improvement</w:t>
            </w:r>
            <w:r>
              <w:rPr>
                <w:rFonts w:ascii="Arial" w:eastAsia="Times New Roman" w:hAnsi="Arial" w:cs="Arial"/>
                <w:b/>
                <w:lang w:eastAsia="en-GB"/>
              </w:rPr>
              <w:t xml:space="preserve"> (CI)</w:t>
            </w:r>
          </w:p>
          <w:p w14:paraId="7706E948" w14:textId="77777777" w:rsidR="006446AA" w:rsidRPr="00E80597" w:rsidRDefault="006446AA" w:rsidP="002D1478">
            <w:pPr>
              <w:rPr>
                <w:rFonts w:ascii="Arial" w:eastAsia="Times New Roman" w:hAnsi="Arial" w:cs="Arial"/>
                <w:b/>
                <w:sz w:val="22"/>
                <w:szCs w:val="22"/>
                <w:lang w:eastAsia="en-GB"/>
              </w:rPr>
            </w:pPr>
            <w:r w:rsidRPr="00E80597">
              <w:rPr>
                <w:rFonts w:ascii="Arial" w:hAnsi="Arial" w:cs="Arial"/>
                <w:sz w:val="22"/>
                <w:szCs w:val="22"/>
              </w:rPr>
              <w:t>To preserve and improve the quality of our output, all personnel are required to think not only of what the</w:t>
            </w:r>
            <w:r>
              <w:rPr>
                <w:rFonts w:ascii="Arial" w:hAnsi="Arial" w:cs="Arial"/>
                <w:sz w:val="22"/>
                <w:szCs w:val="22"/>
              </w:rPr>
              <w:t xml:space="preserve">y do, but how they achieve it. </w:t>
            </w:r>
            <w:r w:rsidRPr="00E80597">
              <w:rPr>
                <w:rFonts w:ascii="Arial" w:hAnsi="Arial" w:cs="Arial"/>
                <w:sz w:val="22"/>
                <w:szCs w:val="22"/>
              </w:rPr>
              <w:t>By continually re-examining our processes, we will be able to develop and improve the overall eff</w:t>
            </w:r>
            <w:r>
              <w:rPr>
                <w:rFonts w:ascii="Arial" w:hAnsi="Arial" w:cs="Arial"/>
                <w:sz w:val="22"/>
                <w:szCs w:val="22"/>
              </w:rPr>
              <w:t xml:space="preserve">ectiveness of the way we work. </w:t>
            </w:r>
            <w:r w:rsidRPr="00E80597">
              <w:rPr>
                <w:rFonts w:ascii="Arial" w:hAnsi="Arial" w:cs="Arial"/>
                <w:sz w:val="22"/>
                <w:szCs w:val="22"/>
              </w:rPr>
              <w:t>The responsibility for this rests with everyone working within the practice to look for opportunities to improve quality and share good practice.</w:t>
            </w:r>
          </w:p>
          <w:p w14:paraId="5F306C96" w14:textId="77777777" w:rsidR="006446AA" w:rsidRPr="00E80597" w:rsidRDefault="006446AA" w:rsidP="002D1478">
            <w:pPr>
              <w:rPr>
                <w:rFonts w:ascii="Arial" w:eastAsia="Times New Roman" w:hAnsi="Arial" w:cs="Arial"/>
                <w:sz w:val="22"/>
                <w:szCs w:val="22"/>
                <w:lang w:eastAsia="en-GB"/>
              </w:rPr>
            </w:pPr>
          </w:p>
          <w:p w14:paraId="5FC29307" w14:textId="4605C12E" w:rsidR="006446AA" w:rsidRPr="00E80597" w:rsidRDefault="006446AA" w:rsidP="002D1478">
            <w:pPr>
              <w:rPr>
                <w:rFonts w:ascii="Arial" w:eastAsia="Times New Roman" w:hAnsi="Arial" w:cs="Arial"/>
                <w:sz w:val="22"/>
                <w:szCs w:val="22"/>
                <w:lang w:eastAsia="en-GB"/>
              </w:rPr>
            </w:pPr>
            <w:r w:rsidRPr="00E80597">
              <w:rPr>
                <w:rFonts w:ascii="Arial" w:eastAsia="Times New Roman" w:hAnsi="Arial" w:cs="Arial"/>
                <w:sz w:val="22"/>
                <w:szCs w:val="22"/>
                <w:lang w:eastAsia="en-GB"/>
              </w:rPr>
              <w:t>This practice continually strives to improve work processes which deliver health care with improved results across all areas of our service provision.</w:t>
            </w:r>
            <w:r>
              <w:rPr>
                <w:rFonts w:ascii="Arial" w:eastAsia="Times New Roman" w:hAnsi="Arial" w:cs="Arial"/>
                <w:sz w:val="22"/>
                <w:szCs w:val="22"/>
                <w:lang w:eastAsia="en-GB"/>
              </w:rPr>
              <w:t xml:space="preserve"> </w:t>
            </w:r>
            <w:r w:rsidRPr="00E80597">
              <w:rPr>
                <w:rFonts w:ascii="Arial" w:eastAsia="Times New Roman" w:hAnsi="Arial" w:cs="Arial"/>
                <w:sz w:val="22"/>
                <w:szCs w:val="22"/>
                <w:lang w:eastAsia="en-GB"/>
              </w:rPr>
              <w:t xml:space="preserve">We promote a culture of continuous improvement, where everyone </w:t>
            </w:r>
            <w:r w:rsidR="00204651" w:rsidRPr="00E80597">
              <w:rPr>
                <w:rFonts w:ascii="Arial" w:eastAsia="Times New Roman" w:hAnsi="Arial" w:cs="Arial"/>
                <w:sz w:val="22"/>
                <w:szCs w:val="22"/>
                <w:lang w:eastAsia="en-GB"/>
              </w:rPr>
              <w:t>counts,</w:t>
            </w:r>
            <w:r w:rsidRPr="00E80597">
              <w:rPr>
                <w:rFonts w:ascii="Arial" w:eastAsia="Times New Roman" w:hAnsi="Arial" w:cs="Arial"/>
                <w:sz w:val="22"/>
                <w:szCs w:val="22"/>
                <w:lang w:eastAsia="en-GB"/>
              </w:rPr>
              <w:t xml:space="preserve"> and staff are permitted to make suggestions and contributions to improve our service delivery and enhance patient care.  </w:t>
            </w:r>
          </w:p>
          <w:p w14:paraId="468F59E5" w14:textId="77777777" w:rsidR="006446AA" w:rsidRPr="00E80597" w:rsidRDefault="006446AA" w:rsidP="002D1478">
            <w:pPr>
              <w:rPr>
                <w:rFonts w:ascii="Arial" w:eastAsia="Times New Roman" w:hAnsi="Arial" w:cs="Arial"/>
                <w:sz w:val="22"/>
                <w:szCs w:val="22"/>
                <w:lang w:eastAsia="en-GB"/>
              </w:rPr>
            </w:pPr>
          </w:p>
          <w:p w14:paraId="047884AE" w14:textId="77777777" w:rsidR="006446AA" w:rsidRDefault="006446AA" w:rsidP="002D1478">
            <w:pPr>
              <w:rPr>
                <w:rFonts w:ascii="Arial" w:eastAsia="Times New Roman" w:hAnsi="Arial" w:cs="Arial"/>
                <w:b/>
                <w:lang w:eastAsia="en-GB"/>
              </w:rPr>
            </w:pPr>
            <w:r>
              <w:rPr>
                <w:rFonts w:ascii="Arial" w:eastAsia="Times New Roman" w:hAnsi="Arial" w:cs="Arial"/>
                <w:b/>
                <w:lang w:eastAsia="en-GB"/>
              </w:rPr>
              <w:t>Learning and Development</w:t>
            </w:r>
          </w:p>
          <w:p w14:paraId="1E86BC90" w14:textId="77777777" w:rsidR="006446AA" w:rsidRPr="00E80597" w:rsidRDefault="006446AA" w:rsidP="002D1478">
            <w:pPr>
              <w:rPr>
                <w:rFonts w:ascii="Arial" w:eastAsia="Times New Roman" w:hAnsi="Arial" w:cs="Arial"/>
                <w:sz w:val="22"/>
                <w:szCs w:val="22"/>
                <w:lang w:eastAsia="en-GB"/>
              </w:rPr>
            </w:pPr>
            <w:r w:rsidRPr="00E80597">
              <w:rPr>
                <w:rFonts w:ascii="Arial" w:eastAsia="Times New Roman" w:hAnsi="Arial" w:cs="Arial"/>
                <w:sz w:val="22"/>
                <w:szCs w:val="22"/>
                <w:lang w:eastAsia="en-GB"/>
              </w:rPr>
              <w:t>The effective use of training and development is fundamental in ensuring that all staff are equipped with the appropriate skills, knowledge, attitude and comp</w:t>
            </w:r>
            <w:r>
              <w:rPr>
                <w:rFonts w:ascii="Arial" w:eastAsia="Times New Roman" w:hAnsi="Arial" w:cs="Arial"/>
                <w:sz w:val="22"/>
                <w:szCs w:val="22"/>
                <w:lang w:eastAsia="en-GB"/>
              </w:rPr>
              <w:t xml:space="preserve">etences to perform their role. </w:t>
            </w:r>
            <w:r w:rsidRPr="00E80597">
              <w:rPr>
                <w:rFonts w:ascii="Arial" w:eastAsia="Times New Roman" w:hAnsi="Arial" w:cs="Arial"/>
                <w:sz w:val="22"/>
                <w:szCs w:val="22"/>
                <w:lang w:eastAsia="en-GB"/>
              </w:rPr>
              <w:t xml:space="preserve">All staff will be required to partake and complete mandatory training as directed by the training coordinator, as well as participating in the practice training programme.  Staff will also be permitted (subject to approval) to undertake external training courses which will enhance their knowledge and skills, progress their career and ultimately, enable them to improve processes and service delivery.  </w:t>
            </w:r>
          </w:p>
          <w:p w14:paraId="31FCA061" w14:textId="77777777" w:rsidR="006446AA" w:rsidRDefault="006446AA" w:rsidP="002D1478">
            <w:pPr>
              <w:rPr>
                <w:rFonts w:ascii="Arial" w:hAnsi="Arial" w:cs="Arial"/>
              </w:rPr>
            </w:pPr>
          </w:p>
          <w:p w14:paraId="43A16854" w14:textId="77777777" w:rsidR="006446AA" w:rsidRDefault="006446AA" w:rsidP="002D1478">
            <w:pPr>
              <w:rPr>
                <w:rFonts w:ascii="Arial" w:hAnsi="Arial" w:cs="Arial"/>
                <w:b/>
              </w:rPr>
            </w:pPr>
            <w:r>
              <w:rPr>
                <w:rFonts w:ascii="Arial" w:hAnsi="Arial" w:cs="Arial"/>
                <w:b/>
              </w:rPr>
              <w:t>Collaborative Working</w:t>
            </w:r>
          </w:p>
          <w:p w14:paraId="222C361C" w14:textId="77777777" w:rsidR="006446AA" w:rsidRPr="00E80597" w:rsidRDefault="006446AA" w:rsidP="002D1478">
            <w:pPr>
              <w:rPr>
                <w:rFonts w:ascii="Arial" w:hAnsi="Arial" w:cs="Arial"/>
                <w:sz w:val="22"/>
                <w:szCs w:val="22"/>
              </w:rPr>
            </w:pPr>
            <w:r w:rsidRPr="00E80597">
              <w:rPr>
                <w:rFonts w:ascii="Arial" w:hAnsi="Arial" w:cs="Arial"/>
                <w:sz w:val="22"/>
                <w:szCs w:val="22"/>
              </w:rPr>
              <w:t>All staff are to recognise the signific</w:t>
            </w:r>
            <w:r>
              <w:rPr>
                <w:rFonts w:ascii="Arial" w:hAnsi="Arial" w:cs="Arial"/>
                <w:sz w:val="22"/>
                <w:szCs w:val="22"/>
              </w:rPr>
              <w:t>ance of collaborative working. Team</w:t>
            </w:r>
            <w:r w:rsidRPr="00E80597">
              <w:rPr>
                <w:rFonts w:ascii="Arial" w:hAnsi="Arial" w:cs="Arial"/>
                <w:sz w:val="22"/>
                <w:szCs w:val="22"/>
              </w:rPr>
              <w:t>work is essential in m</w:t>
            </w:r>
            <w:r>
              <w:rPr>
                <w:rFonts w:ascii="Arial" w:hAnsi="Arial" w:cs="Arial"/>
                <w:sz w:val="22"/>
                <w:szCs w:val="22"/>
              </w:rPr>
              <w:t xml:space="preserve">ultidisciplinary environments. </w:t>
            </w:r>
            <w:r w:rsidRPr="00E80597">
              <w:rPr>
                <w:rFonts w:ascii="Arial" w:hAnsi="Arial" w:cs="Arial"/>
                <w:sz w:val="22"/>
                <w:szCs w:val="22"/>
              </w:rPr>
              <w:t xml:space="preserve">Effective communication is </w:t>
            </w:r>
            <w:proofErr w:type="gramStart"/>
            <w:r w:rsidRPr="00E80597">
              <w:rPr>
                <w:rFonts w:ascii="Arial" w:hAnsi="Arial" w:cs="Arial"/>
                <w:sz w:val="22"/>
                <w:szCs w:val="22"/>
              </w:rPr>
              <w:t>essential</w:t>
            </w:r>
            <w:proofErr w:type="gramEnd"/>
            <w:r w:rsidRPr="00E80597">
              <w:rPr>
                <w:rFonts w:ascii="Arial" w:hAnsi="Arial" w:cs="Arial"/>
                <w:sz w:val="22"/>
                <w:szCs w:val="22"/>
              </w:rPr>
              <w:t xml:space="preserve"> and all staff must ensure they communicate in a manner which enables the sharing of information in an appropriate manner.</w:t>
            </w:r>
          </w:p>
          <w:p w14:paraId="1524909D" w14:textId="77777777" w:rsidR="006446AA" w:rsidRDefault="006446AA" w:rsidP="002D1478">
            <w:pPr>
              <w:rPr>
                <w:rFonts w:ascii="Arial" w:hAnsi="Arial" w:cs="Arial"/>
              </w:rPr>
            </w:pPr>
          </w:p>
          <w:p w14:paraId="36CC929B" w14:textId="77777777" w:rsidR="006446AA" w:rsidRDefault="006446AA" w:rsidP="002D1478">
            <w:pPr>
              <w:rPr>
                <w:rFonts w:ascii="Arial" w:hAnsi="Arial" w:cs="Arial"/>
                <w:b/>
              </w:rPr>
            </w:pPr>
            <w:r>
              <w:rPr>
                <w:rFonts w:ascii="Arial" w:hAnsi="Arial" w:cs="Arial"/>
                <w:b/>
              </w:rPr>
              <w:t>Service Delivery</w:t>
            </w:r>
          </w:p>
          <w:p w14:paraId="6121074B" w14:textId="77777777" w:rsidR="006446AA" w:rsidRPr="00E80597" w:rsidRDefault="006446AA" w:rsidP="002D1478">
            <w:pPr>
              <w:rPr>
                <w:rFonts w:ascii="Arial" w:hAnsi="Arial" w:cs="Arial"/>
                <w:sz w:val="22"/>
                <w:szCs w:val="22"/>
              </w:rPr>
            </w:pPr>
            <w:r w:rsidRPr="00E80597">
              <w:rPr>
                <w:rFonts w:ascii="Arial" w:hAnsi="Arial" w:cs="Arial"/>
                <w:sz w:val="22"/>
                <w:szCs w:val="22"/>
              </w:rPr>
              <w:t>Staff must adhere to the information contained with practice policies and regional directives, ensuring protocol</w:t>
            </w:r>
            <w:r>
              <w:rPr>
                <w:rFonts w:ascii="Arial" w:hAnsi="Arial" w:cs="Arial"/>
                <w:sz w:val="22"/>
                <w:szCs w:val="22"/>
              </w:rPr>
              <w:t xml:space="preserve">s are </w:t>
            </w:r>
            <w:proofErr w:type="gramStart"/>
            <w:r>
              <w:rPr>
                <w:rFonts w:ascii="Arial" w:hAnsi="Arial" w:cs="Arial"/>
                <w:sz w:val="22"/>
                <w:szCs w:val="22"/>
              </w:rPr>
              <w:t>adhered to at all times</w:t>
            </w:r>
            <w:proofErr w:type="gramEnd"/>
            <w:r>
              <w:rPr>
                <w:rFonts w:ascii="Arial" w:hAnsi="Arial" w:cs="Arial"/>
                <w:sz w:val="22"/>
                <w:szCs w:val="22"/>
              </w:rPr>
              <w:t xml:space="preserve">. </w:t>
            </w:r>
            <w:r w:rsidRPr="00E80597">
              <w:rPr>
                <w:rFonts w:ascii="Arial" w:hAnsi="Arial" w:cs="Arial"/>
                <w:sz w:val="22"/>
                <w:szCs w:val="22"/>
              </w:rPr>
              <w:t xml:space="preserve">Staff will be given detailed information during the induction process regarding policy and procedure.    </w:t>
            </w:r>
          </w:p>
          <w:p w14:paraId="4B21B0EC" w14:textId="77777777" w:rsidR="006446AA" w:rsidRDefault="006446AA" w:rsidP="002D1478">
            <w:pPr>
              <w:rPr>
                <w:rFonts w:ascii="Arial" w:hAnsi="Arial" w:cs="Arial"/>
              </w:rPr>
            </w:pPr>
          </w:p>
          <w:p w14:paraId="668D1E0E" w14:textId="77777777" w:rsidR="006446AA" w:rsidRDefault="006446AA" w:rsidP="002D1478">
            <w:pPr>
              <w:rPr>
                <w:rFonts w:ascii="Arial" w:hAnsi="Arial" w:cs="Arial"/>
                <w:b/>
              </w:rPr>
            </w:pPr>
            <w:r>
              <w:rPr>
                <w:rFonts w:ascii="Arial" w:hAnsi="Arial" w:cs="Arial"/>
                <w:b/>
              </w:rPr>
              <w:t>Security</w:t>
            </w:r>
          </w:p>
          <w:p w14:paraId="4EC6F47F" w14:textId="77777777" w:rsidR="006446AA" w:rsidRPr="00E80597" w:rsidRDefault="006446AA" w:rsidP="002D1478">
            <w:pPr>
              <w:rPr>
                <w:rFonts w:ascii="Arial" w:hAnsi="Arial" w:cs="Arial"/>
                <w:sz w:val="22"/>
                <w:szCs w:val="22"/>
              </w:rPr>
            </w:pPr>
            <w:r w:rsidRPr="00E80597">
              <w:rPr>
                <w:rFonts w:ascii="Arial" w:hAnsi="Arial" w:cs="Arial"/>
                <w:sz w:val="22"/>
                <w:szCs w:val="22"/>
              </w:rPr>
              <w:lastRenderedPageBreak/>
              <w:t>The security of the practice is the responsibility of all per</w:t>
            </w:r>
            <w:r>
              <w:rPr>
                <w:rFonts w:ascii="Arial" w:hAnsi="Arial" w:cs="Arial"/>
                <w:sz w:val="22"/>
                <w:szCs w:val="22"/>
              </w:rPr>
              <w:t xml:space="preserve">sonnel. </w:t>
            </w:r>
            <w:r w:rsidRPr="00E80597">
              <w:rPr>
                <w:rFonts w:ascii="Arial" w:hAnsi="Arial" w:cs="Arial"/>
                <w:sz w:val="22"/>
                <w:szCs w:val="22"/>
              </w:rPr>
              <w:t xml:space="preserve">Staff must ensure they </w:t>
            </w:r>
            <w:proofErr w:type="gramStart"/>
            <w:r w:rsidRPr="00E80597">
              <w:rPr>
                <w:rFonts w:ascii="Arial" w:hAnsi="Arial" w:cs="Arial"/>
                <w:sz w:val="22"/>
                <w:szCs w:val="22"/>
              </w:rPr>
              <w:t>remain vigilant at all times</w:t>
            </w:r>
            <w:proofErr w:type="gramEnd"/>
            <w:r w:rsidRPr="00E80597">
              <w:rPr>
                <w:rFonts w:ascii="Arial" w:hAnsi="Arial" w:cs="Arial"/>
                <w:sz w:val="22"/>
                <w:szCs w:val="22"/>
              </w:rPr>
              <w:t xml:space="preserve"> and report any suspicious activity imme</w:t>
            </w:r>
            <w:r>
              <w:rPr>
                <w:rFonts w:ascii="Arial" w:hAnsi="Arial" w:cs="Arial"/>
                <w:sz w:val="22"/>
                <w:szCs w:val="22"/>
              </w:rPr>
              <w:t xml:space="preserve">diately to their line manager. </w:t>
            </w:r>
          </w:p>
          <w:p w14:paraId="419E9E2E" w14:textId="77777777" w:rsidR="006446AA" w:rsidRDefault="006446AA" w:rsidP="002D1478">
            <w:pPr>
              <w:rPr>
                <w:rFonts w:ascii="Arial" w:hAnsi="Arial" w:cs="Arial"/>
              </w:rPr>
            </w:pPr>
          </w:p>
          <w:p w14:paraId="7D270FB7" w14:textId="77777777" w:rsidR="006446AA" w:rsidRDefault="006446AA" w:rsidP="002D1478">
            <w:pPr>
              <w:rPr>
                <w:rFonts w:ascii="Arial" w:hAnsi="Arial" w:cs="Arial"/>
                <w:b/>
              </w:rPr>
            </w:pPr>
            <w:r>
              <w:rPr>
                <w:rFonts w:ascii="Arial" w:hAnsi="Arial" w:cs="Arial"/>
                <w:b/>
              </w:rPr>
              <w:t>Professional Conduct</w:t>
            </w:r>
          </w:p>
          <w:p w14:paraId="5E92EAD8" w14:textId="77777777" w:rsidR="006446AA" w:rsidRPr="00E80597" w:rsidRDefault="006446AA" w:rsidP="002D1478">
            <w:pPr>
              <w:rPr>
                <w:rFonts w:ascii="Arial" w:hAnsi="Arial" w:cs="Arial"/>
                <w:sz w:val="22"/>
                <w:szCs w:val="22"/>
              </w:rPr>
            </w:pPr>
            <w:r>
              <w:rPr>
                <w:rFonts w:ascii="Arial" w:hAnsi="Arial" w:cs="Arial"/>
                <w:sz w:val="22"/>
                <w:szCs w:val="22"/>
              </w:rPr>
              <w:t>S</w:t>
            </w:r>
            <w:r w:rsidRPr="00E80597">
              <w:rPr>
                <w:rFonts w:ascii="Arial" w:hAnsi="Arial" w:cs="Arial"/>
                <w:sz w:val="22"/>
                <w:szCs w:val="22"/>
              </w:rPr>
              <w:t>taff are required to dress</w:t>
            </w:r>
            <w:r>
              <w:rPr>
                <w:rFonts w:ascii="Arial" w:hAnsi="Arial" w:cs="Arial"/>
                <w:sz w:val="22"/>
                <w:szCs w:val="22"/>
              </w:rPr>
              <w:t xml:space="preserve"> appropriately for their role. </w:t>
            </w:r>
            <w:r w:rsidRPr="00E80597">
              <w:rPr>
                <w:rFonts w:ascii="Arial" w:hAnsi="Arial" w:cs="Arial"/>
                <w:sz w:val="22"/>
                <w:szCs w:val="22"/>
              </w:rPr>
              <w:t>Administrative staff will be provided with a uniform whilst clinical staff must dress in accordance with their role.</w:t>
            </w:r>
          </w:p>
          <w:p w14:paraId="45485AFA" w14:textId="77777777" w:rsidR="006446AA" w:rsidRPr="00B2700F" w:rsidRDefault="006446AA" w:rsidP="002D1478">
            <w:pPr>
              <w:rPr>
                <w:rFonts w:ascii="Arial" w:hAnsi="Arial" w:cs="Arial"/>
              </w:rPr>
            </w:pPr>
          </w:p>
        </w:tc>
      </w:tr>
    </w:tbl>
    <w:p w14:paraId="6A74003A" w14:textId="77777777" w:rsidR="006446AA" w:rsidRDefault="006446AA" w:rsidP="006446AA">
      <w:pPr>
        <w:rPr>
          <w:rFonts w:ascii="Arial" w:hAnsi="Arial" w:cs="Arial"/>
          <w:b/>
          <w:u w:val="single"/>
        </w:rPr>
      </w:pPr>
    </w:p>
    <w:tbl>
      <w:tblPr>
        <w:tblStyle w:val="TableGrid"/>
        <w:tblW w:w="9924" w:type="dxa"/>
        <w:tblInd w:w="-318" w:type="dxa"/>
        <w:tblLook w:val="04A0" w:firstRow="1" w:lastRow="0" w:firstColumn="1" w:lastColumn="0" w:noHBand="0" w:noVBand="1"/>
      </w:tblPr>
      <w:tblGrid>
        <w:gridCol w:w="9924"/>
      </w:tblGrid>
      <w:tr w:rsidR="006446AA" w14:paraId="63107F13" w14:textId="77777777" w:rsidTr="002D1478">
        <w:tc>
          <w:tcPr>
            <w:tcW w:w="9924" w:type="dxa"/>
            <w:shd w:val="clear" w:color="auto" w:fill="D9D9D9" w:themeFill="background1" w:themeFillShade="D9"/>
          </w:tcPr>
          <w:p w14:paraId="7F39AF8C" w14:textId="77777777" w:rsidR="006446AA" w:rsidRPr="00771440" w:rsidRDefault="006446AA" w:rsidP="002D1478">
            <w:pPr>
              <w:rPr>
                <w:rFonts w:ascii="Arial" w:hAnsi="Arial" w:cs="Arial"/>
                <w:b/>
              </w:rPr>
            </w:pPr>
            <w:r>
              <w:rPr>
                <w:rFonts w:ascii="Arial" w:hAnsi="Arial" w:cs="Arial"/>
                <w:b/>
              </w:rPr>
              <w:t xml:space="preserve">Primary </w:t>
            </w:r>
            <w:r w:rsidRPr="00771440">
              <w:rPr>
                <w:rFonts w:ascii="Arial" w:hAnsi="Arial" w:cs="Arial"/>
                <w:b/>
              </w:rPr>
              <w:t>Responsibilities</w:t>
            </w:r>
          </w:p>
        </w:tc>
      </w:tr>
      <w:tr w:rsidR="006446AA" w14:paraId="204A4DF5" w14:textId="77777777" w:rsidTr="002D1478">
        <w:tc>
          <w:tcPr>
            <w:tcW w:w="9924" w:type="dxa"/>
          </w:tcPr>
          <w:p w14:paraId="0AE7E76E" w14:textId="77777777" w:rsidR="006446AA" w:rsidRDefault="006446AA" w:rsidP="002D1478">
            <w:pPr>
              <w:rPr>
                <w:rFonts w:ascii="Arial" w:hAnsi="Arial" w:cs="Arial"/>
                <w:sz w:val="22"/>
                <w:szCs w:val="22"/>
              </w:rPr>
            </w:pPr>
            <w:r w:rsidRPr="00E80597">
              <w:rPr>
                <w:rFonts w:ascii="Arial" w:hAnsi="Arial" w:cs="Arial"/>
                <w:sz w:val="22"/>
                <w:szCs w:val="22"/>
              </w:rPr>
              <w:t xml:space="preserve">The following are the core responsibilities of the </w:t>
            </w:r>
            <w:r>
              <w:rPr>
                <w:rFonts w:ascii="Arial" w:hAnsi="Arial" w:cs="Arial"/>
                <w:sz w:val="22"/>
                <w:szCs w:val="22"/>
              </w:rPr>
              <w:t>Clinical Pharmacist</w:t>
            </w:r>
            <w:r w:rsidRPr="00125D89">
              <w:rPr>
                <w:rFonts w:ascii="Arial" w:hAnsi="Arial" w:cs="Arial"/>
                <w:sz w:val="22"/>
                <w:szCs w:val="22"/>
              </w:rPr>
              <w:t>.</w:t>
            </w:r>
            <w:r>
              <w:rPr>
                <w:rFonts w:ascii="Arial" w:hAnsi="Arial" w:cs="Arial"/>
                <w:sz w:val="22"/>
                <w:szCs w:val="22"/>
              </w:rPr>
              <w:t xml:space="preserve"> </w:t>
            </w:r>
            <w:r w:rsidRPr="00E80597">
              <w:rPr>
                <w:rFonts w:ascii="Arial" w:hAnsi="Arial" w:cs="Arial"/>
                <w:sz w:val="22"/>
                <w:szCs w:val="22"/>
              </w:rPr>
              <w:t>There may be on occasion, a requirement to carry out other tasks</w:t>
            </w:r>
            <w:r>
              <w:rPr>
                <w:rFonts w:ascii="Arial" w:hAnsi="Arial" w:cs="Arial"/>
                <w:sz w:val="22"/>
                <w:szCs w:val="22"/>
              </w:rPr>
              <w:t>.</w:t>
            </w:r>
          </w:p>
          <w:p w14:paraId="7DA60D2C" w14:textId="77777777" w:rsidR="006446AA" w:rsidRDefault="006446AA" w:rsidP="002D1478">
            <w:pPr>
              <w:rPr>
                <w:rFonts w:ascii="Arial" w:hAnsi="Arial" w:cs="Arial"/>
                <w:sz w:val="22"/>
                <w:szCs w:val="22"/>
              </w:rPr>
            </w:pPr>
          </w:p>
          <w:p w14:paraId="6654433F" w14:textId="330281E0"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 xml:space="preserve">To </w:t>
            </w:r>
            <w:r>
              <w:rPr>
                <w:rFonts w:ascii="Arial" w:hAnsi="Arial" w:cs="Arial"/>
                <w:sz w:val="22"/>
                <w:szCs w:val="22"/>
                <w:lang w:val="en-US"/>
              </w:rPr>
              <w:t>support the practice</w:t>
            </w:r>
            <w:r w:rsidRPr="006446AA">
              <w:rPr>
                <w:rFonts w:ascii="Arial" w:hAnsi="Arial" w:cs="Arial"/>
                <w:sz w:val="22"/>
                <w:szCs w:val="22"/>
                <w:lang w:val="en-US"/>
              </w:rPr>
              <w:t xml:space="preserve"> and patients with your pharmaceutical expertise, to </w:t>
            </w:r>
            <w:proofErr w:type="spellStart"/>
            <w:r w:rsidRPr="006446AA">
              <w:rPr>
                <w:rFonts w:ascii="Arial" w:hAnsi="Arial" w:cs="Arial"/>
                <w:sz w:val="22"/>
                <w:szCs w:val="22"/>
                <w:lang w:val="en-US"/>
              </w:rPr>
              <w:t>optimise</w:t>
            </w:r>
            <w:proofErr w:type="spellEnd"/>
            <w:r w:rsidRPr="006446AA">
              <w:rPr>
                <w:rFonts w:ascii="Arial" w:hAnsi="Arial" w:cs="Arial"/>
                <w:sz w:val="22"/>
                <w:szCs w:val="22"/>
                <w:lang w:val="en-US"/>
              </w:rPr>
              <w:t xml:space="preserve"> the use of medicines, deliver Long Term Conditions management and support interface communications between primary, secondary and other care settings to deliver improved care and patient outcomes, promoting safety, patient engagement and patient self-management; to do this in a manner that is integrated with the primary health care teams so as to reduce the workload on GPs, including referrals to community pharmacy for New Medicines Service (NMS) and Medicines Use Review (MUR)</w:t>
            </w:r>
            <w:r>
              <w:rPr>
                <w:rFonts w:ascii="Arial" w:hAnsi="Arial" w:cs="Arial"/>
                <w:sz w:val="22"/>
                <w:szCs w:val="22"/>
                <w:lang w:val="en-US"/>
              </w:rPr>
              <w:br/>
            </w:r>
          </w:p>
          <w:p w14:paraId="49A4C83D" w14:textId="77777777"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 xml:space="preserve">To undertake level 2 and level 3 reviews of medicines use and apply medicines </w:t>
            </w:r>
            <w:proofErr w:type="spellStart"/>
            <w:r w:rsidRPr="006446AA">
              <w:rPr>
                <w:rFonts w:ascii="Arial" w:hAnsi="Arial" w:cs="Arial"/>
                <w:sz w:val="22"/>
                <w:szCs w:val="22"/>
                <w:lang w:val="en-US"/>
              </w:rPr>
              <w:t>optimisation</w:t>
            </w:r>
            <w:proofErr w:type="spellEnd"/>
            <w:r w:rsidRPr="006446AA">
              <w:rPr>
                <w:rFonts w:ascii="Arial" w:hAnsi="Arial" w:cs="Arial"/>
                <w:sz w:val="22"/>
                <w:szCs w:val="22"/>
                <w:lang w:val="en-US"/>
              </w:rPr>
              <w:t xml:space="preserve"> principles. To review medication requests and repeat prescriptions and discharge summaries on behalf of the practices, working with GP staff to ensure safe, appropriate systems are operating</w:t>
            </w:r>
            <w:r>
              <w:rPr>
                <w:rFonts w:ascii="Arial" w:hAnsi="Arial" w:cs="Arial"/>
                <w:sz w:val="22"/>
                <w:szCs w:val="22"/>
                <w:lang w:val="en-US"/>
              </w:rPr>
              <w:br/>
            </w:r>
          </w:p>
          <w:p w14:paraId="51A2ABC5" w14:textId="77777777"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To provide pharmaceutical advice and expertise to other prescribers and practitioners in our practices.   To work closely with the GPs, nurses and other healthcare staff in our practices to resolve day-to-day medicines issues through the application of pharmaceutical knowledge</w:t>
            </w:r>
            <w:r>
              <w:rPr>
                <w:rFonts w:ascii="Arial" w:hAnsi="Arial" w:cs="Arial"/>
                <w:sz w:val="22"/>
                <w:szCs w:val="22"/>
                <w:lang w:val="en-US"/>
              </w:rPr>
              <w:br/>
            </w:r>
          </w:p>
          <w:p w14:paraId="68A475B6" w14:textId="77777777"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 xml:space="preserve">To offer patient-facing and person-centered consultations; to manage a caseload of patients within a multidisciplinary general practice team, offering outcome-focused medication review and prescribing to manage patients where medicines use needs to be </w:t>
            </w:r>
            <w:r w:rsidRPr="006446AA">
              <w:rPr>
                <w:rFonts w:ascii="Arial" w:hAnsi="Arial" w:cs="Arial"/>
                <w:sz w:val="22"/>
                <w:szCs w:val="22"/>
              </w:rPr>
              <w:t>optimised</w:t>
            </w:r>
            <w:r w:rsidRPr="006446AA">
              <w:rPr>
                <w:rFonts w:ascii="Arial" w:hAnsi="Arial" w:cs="Arial"/>
                <w:sz w:val="22"/>
                <w:szCs w:val="22"/>
                <w:lang w:val="en-US"/>
              </w:rPr>
              <w:t xml:space="preserve"> e.g. single condition with sub-optimal outcomes, compliance issues, and/or high-risk medicines and/or high risk or frail patients </w:t>
            </w:r>
            <w:r>
              <w:rPr>
                <w:rFonts w:ascii="Arial" w:hAnsi="Arial" w:cs="Arial"/>
                <w:sz w:val="22"/>
                <w:szCs w:val="22"/>
                <w:lang w:val="en-US"/>
              </w:rPr>
              <w:br/>
            </w:r>
          </w:p>
          <w:p w14:paraId="0844BC75" w14:textId="77777777" w:rsid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 xml:space="preserve">To deliver clinics via patient appointments or as </w:t>
            </w:r>
            <w:proofErr w:type="gramStart"/>
            <w:r w:rsidRPr="006446AA">
              <w:rPr>
                <w:rFonts w:ascii="Arial" w:hAnsi="Arial" w:cs="Arial"/>
                <w:sz w:val="22"/>
                <w:szCs w:val="22"/>
                <w:lang w:val="en-US"/>
              </w:rPr>
              <w:t>drop in</w:t>
            </w:r>
            <w:proofErr w:type="gramEnd"/>
            <w:r w:rsidRPr="006446AA">
              <w:rPr>
                <w:rFonts w:ascii="Arial" w:hAnsi="Arial" w:cs="Arial"/>
                <w:sz w:val="22"/>
                <w:szCs w:val="22"/>
                <w:lang w:val="en-US"/>
              </w:rPr>
              <w:t xml:space="preserve"> services; focus on those conditions that are </w:t>
            </w:r>
            <w:r w:rsidRPr="006446AA">
              <w:rPr>
                <w:rFonts w:ascii="Arial" w:hAnsi="Arial" w:cs="Arial"/>
                <w:sz w:val="22"/>
                <w:szCs w:val="22"/>
              </w:rPr>
              <w:t>prioritised</w:t>
            </w:r>
            <w:r w:rsidRPr="006446AA">
              <w:rPr>
                <w:rFonts w:ascii="Arial" w:hAnsi="Arial" w:cs="Arial"/>
                <w:sz w:val="22"/>
                <w:szCs w:val="22"/>
                <w:lang w:val="en-US"/>
              </w:rPr>
              <w:t xml:space="preserve"> by </w:t>
            </w:r>
            <w:r>
              <w:rPr>
                <w:rFonts w:ascii="Arial" w:hAnsi="Arial" w:cs="Arial"/>
                <w:sz w:val="22"/>
                <w:szCs w:val="22"/>
                <w:lang w:val="en-US"/>
              </w:rPr>
              <w:t>the</w:t>
            </w:r>
            <w:r w:rsidRPr="006446AA">
              <w:rPr>
                <w:rFonts w:ascii="Arial" w:hAnsi="Arial" w:cs="Arial"/>
                <w:sz w:val="22"/>
                <w:szCs w:val="22"/>
                <w:lang w:val="en-US"/>
              </w:rPr>
              <w:t xml:space="preserve"> practice, acting in partnership with practice nurses, GPs and with the other pharmacists in </w:t>
            </w:r>
            <w:r>
              <w:rPr>
                <w:rFonts w:ascii="Arial" w:hAnsi="Arial" w:cs="Arial"/>
                <w:sz w:val="22"/>
                <w:szCs w:val="22"/>
                <w:lang w:val="en-US"/>
              </w:rPr>
              <w:t>the</w:t>
            </w:r>
            <w:r w:rsidRPr="006446AA">
              <w:rPr>
                <w:rFonts w:ascii="Arial" w:hAnsi="Arial" w:cs="Arial"/>
                <w:sz w:val="22"/>
                <w:szCs w:val="22"/>
                <w:lang w:val="en-US"/>
              </w:rPr>
              <w:t xml:space="preserve"> team to ensure that specialist and highly specialist skills are used to best effect for our patients and our practices</w:t>
            </w:r>
          </w:p>
          <w:p w14:paraId="4FFE9936" w14:textId="77777777" w:rsidR="006446AA" w:rsidRPr="006446AA" w:rsidRDefault="006446AA" w:rsidP="006446AA">
            <w:pPr>
              <w:pStyle w:val="ListParagraph"/>
              <w:rPr>
                <w:rFonts w:ascii="Arial" w:hAnsi="Arial" w:cs="Arial"/>
                <w:sz w:val="22"/>
                <w:szCs w:val="22"/>
                <w:lang w:val="en-US"/>
              </w:rPr>
            </w:pPr>
          </w:p>
          <w:p w14:paraId="75489C1C" w14:textId="77777777"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 xml:space="preserve">To use technology e.g. smart phone apps to enable you to engage and empower patients and their </w:t>
            </w:r>
            <w:proofErr w:type="spellStart"/>
            <w:r w:rsidRPr="006446AA">
              <w:rPr>
                <w:rFonts w:ascii="Arial" w:hAnsi="Arial" w:cs="Arial"/>
                <w:sz w:val="22"/>
                <w:szCs w:val="22"/>
                <w:lang w:val="en-US"/>
              </w:rPr>
              <w:t>carers</w:t>
            </w:r>
            <w:proofErr w:type="spellEnd"/>
            <w:r w:rsidRPr="006446AA">
              <w:rPr>
                <w:rFonts w:ascii="Arial" w:hAnsi="Arial" w:cs="Arial"/>
                <w:sz w:val="22"/>
                <w:szCs w:val="22"/>
                <w:lang w:val="en-US"/>
              </w:rPr>
              <w:t>, and by doing so scale–up the reach that you, other pharmacists and our practices can have to promote effective self-care and patient empowerment</w:t>
            </w:r>
            <w:r>
              <w:rPr>
                <w:rFonts w:ascii="Arial" w:hAnsi="Arial" w:cs="Arial"/>
                <w:sz w:val="22"/>
                <w:szCs w:val="22"/>
                <w:lang w:val="en-US"/>
              </w:rPr>
              <w:br/>
            </w:r>
          </w:p>
          <w:p w14:paraId="7D99C2CC" w14:textId="77777777"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To make effective use of information from practice systems e.g. through searches and audit, to improve the health of the population, managing resources effectively including your own time, to relieve pressure on the practice workforce</w:t>
            </w:r>
            <w:r>
              <w:rPr>
                <w:rFonts w:ascii="Arial" w:hAnsi="Arial" w:cs="Arial"/>
                <w:sz w:val="22"/>
                <w:szCs w:val="22"/>
                <w:lang w:val="en-US"/>
              </w:rPr>
              <w:br/>
            </w:r>
          </w:p>
          <w:p w14:paraId="0ED30A38" w14:textId="77777777"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 xml:space="preserve">To provide support and advice for GPs and practice nurses, including advanced practitioners on the use of medicines and new medicines and medicines-use policies e.g. shared care, new pathways of care as new drugs are accepted for GP prescribing and to </w:t>
            </w:r>
            <w:r w:rsidRPr="006446AA">
              <w:rPr>
                <w:rFonts w:ascii="Arial" w:hAnsi="Arial" w:cs="Arial"/>
                <w:sz w:val="22"/>
                <w:szCs w:val="22"/>
                <w:lang w:val="en-US"/>
              </w:rPr>
              <w:lastRenderedPageBreak/>
              <w:t xml:space="preserve">support the work of the </w:t>
            </w:r>
            <w:r>
              <w:rPr>
                <w:rFonts w:ascii="Arial" w:hAnsi="Arial" w:cs="Arial"/>
                <w:sz w:val="22"/>
                <w:szCs w:val="22"/>
                <w:lang w:val="en-US"/>
              </w:rPr>
              <w:t>practice</w:t>
            </w:r>
            <w:r w:rsidRPr="006446AA">
              <w:rPr>
                <w:rFonts w:ascii="Arial" w:hAnsi="Arial" w:cs="Arial"/>
                <w:sz w:val="22"/>
                <w:szCs w:val="22"/>
                <w:lang w:val="en-US"/>
              </w:rPr>
              <w:t>, to develop and/or implement new models of care</w:t>
            </w:r>
            <w:r>
              <w:rPr>
                <w:rFonts w:ascii="Arial" w:hAnsi="Arial" w:cs="Arial"/>
                <w:sz w:val="22"/>
                <w:szCs w:val="22"/>
                <w:lang w:val="en-US"/>
              </w:rPr>
              <w:br/>
            </w:r>
          </w:p>
          <w:p w14:paraId="513BAE6E" w14:textId="77777777" w:rsidR="006446AA" w:rsidRPr="006446AA" w:rsidRDefault="006446AA" w:rsidP="006446AA">
            <w:pPr>
              <w:pStyle w:val="ListParagraph"/>
              <w:numPr>
                <w:ilvl w:val="0"/>
                <w:numId w:val="1"/>
              </w:numPr>
              <w:rPr>
                <w:rFonts w:ascii="Arial" w:hAnsi="Arial" w:cs="Arial"/>
                <w:sz w:val="22"/>
                <w:szCs w:val="22"/>
                <w:lang w:val="en-US"/>
              </w:rPr>
            </w:pPr>
            <w:r w:rsidRPr="006446AA">
              <w:rPr>
                <w:rFonts w:ascii="Arial" w:hAnsi="Arial" w:cs="Arial"/>
                <w:sz w:val="22"/>
                <w:szCs w:val="22"/>
                <w:lang w:val="en-US"/>
              </w:rPr>
              <w:t xml:space="preserve">To work with community pharmacists and local pharmacists to improve medicines management at the interface, on admission and particularly at discharge and where high-risk medicines are involved, including shared-care issues acting on behalf of the practice </w:t>
            </w:r>
            <w:r>
              <w:rPr>
                <w:rFonts w:ascii="Arial" w:hAnsi="Arial" w:cs="Arial"/>
                <w:sz w:val="22"/>
                <w:szCs w:val="22"/>
                <w:lang w:val="en-US"/>
              </w:rPr>
              <w:br/>
            </w:r>
          </w:p>
          <w:p w14:paraId="799F929E" w14:textId="77777777" w:rsidR="006446AA" w:rsidRPr="00AD63DA" w:rsidRDefault="006446AA" w:rsidP="006446AA">
            <w:pPr>
              <w:pStyle w:val="ListParagraph"/>
              <w:numPr>
                <w:ilvl w:val="0"/>
                <w:numId w:val="1"/>
              </w:numPr>
              <w:rPr>
                <w:rFonts w:ascii="Arial" w:hAnsi="Arial" w:cs="Arial"/>
                <w:sz w:val="22"/>
                <w:szCs w:val="22"/>
                <w:lang w:val="en-US"/>
              </w:rPr>
            </w:pPr>
            <w:r w:rsidRPr="00AD63DA">
              <w:rPr>
                <w:rFonts w:ascii="Arial" w:hAnsi="Arial" w:cs="Arial"/>
                <w:sz w:val="22"/>
                <w:szCs w:val="22"/>
                <w:lang w:val="en-US"/>
              </w:rPr>
              <w:t xml:space="preserve">This role requires the post holder to take on responsibility and accountability for their own </w:t>
            </w:r>
            <w:proofErr w:type="gramStart"/>
            <w:r w:rsidRPr="00AD63DA">
              <w:rPr>
                <w:rFonts w:ascii="Arial" w:hAnsi="Arial" w:cs="Arial"/>
                <w:sz w:val="22"/>
                <w:szCs w:val="22"/>
                <w:lang w:val="en-US"/>
              </w:rPr>
              <w:t>case-load</w:t>
            </w:r>
            <w:proofErr w:type="gramEnd"/>
            <w:r w:rsidRPr="00AD63DA">
              <w:rPr>
                <w:rFonts w:ascii="Arial" w:hAnsi="Arial" w:cs="Arial"/>
                <w:sz w:val="22"/>
                <w:szCs w:val="22"/>
                <w:lang w:val="en-US"/>
              </w:rPr>
              <w:t xml:space="preserve">, providing </w:t>
            </w:r>
            <w:proofErr w:type="spellStart"/>
            <w:r w:rsidRPr="00AD63DA">
              <w:rPr>
                <w:rFonts w:ascii="Arial" w:hAnsi="Arial" w:cs="Arial"/>
                <w:sz w:val="22"/>
                <w:szCs w:val="22"/>
                <w:lang w:val="en-US"/>
              </w:rPr>
              <w:t>individualised</w:t>
            </w:r>
            <w:proofErr w:type="spellEnd"/>
            <w:r w:rsidRPr="00AD63DA">
              <w:rPr>
                <w:rFonts w:ascii="Arial" w:hAnsi="Arial" w:cs="Arial"/>
                <w:sz w:val="22"/>
                <w:szCs w:val="22"/>
                <w:lang w:val="en-US"/>
              </w:rPr>
              <w:t xml:space="preserve"> care and care plans, working alongside the patient’s GP and other healthcare practitioners in the practice and in the health system</w:t>
            </w:r>
          </w:p>
          <w:p w14:paraId="79C89D5F" w14:textId="77777777" w:rsidR="006446AA" w:rsidRPr="00A27A2E" w:rsidRDefault="006446AA" w:rsidP="006446AA">
            <w:pPr>
              <w:pStyle w:val="ListParagraph"/>
              <w:rPr>
                <w:rFonts w:ascii="Arial" w:hAnsi="Arial" w:cs="Arial"/>
              </w:rPr>
            </w:pPr>
          </w:p>
        </w:tc>
      </w:tr>
    </w:tbl>
    <w:p w14:paraId="5D9D8100" w14:textId="77777777" w:rsidR="00AC6FAE" w:rsidRDefault="00AC6FAE"/>
    <w:tbl>
      <w:tblPr>
        <w:tblStyle w:val="TableGrid"/>
        <w:tblW w:w="9924" w:type="dxa"/>
        <w:tblInd w:w="-318" w:type="dxa"/>
        <w:tblLook w:val="04A0" w:firstRow="1" w:lastRow="0" w:firstColumn="1" w:lastColumn="0" w:noHBand="0" w:noVBand="1"/>
      </w:tblPr>
      <w:tblGrid>
        <w:gridCol w:w="9924"/>
      </w:tblGrid>
      <w:tr w:rsidR="0096777D" w14:paraId="60FD705E" w14:textId="77777777" w:rsidTr="002D1478">
        <w:tc>
          <w:tcPr>
            <w:tcW w:w="9924" w:type="dxa"/>
            <w:shd w:val="clear" w:color="auto" w:fill="D9D9D9" w:themeFill="background1" w:themeFillShade="D9"/>
          </w:tcPr>
          <w:p w14:paraId="7E6AC466" w14:textId="77777777" w:rsidR="0096777D" w:rsidRPr="00771440" w:rsidRDefault="0096777D" w:rsidP="002D1478">
            <w:pPr>
              <w:rPr>
                <w:rFonts w:ascii="Arial" w:hAnsi="Arial" w:cs="Arial"/>
                <w:b/>
              </w:rPr>
            </w:pPr>
            <w:r>
              <w:rPr>
                <w:rFonts w:ascii="Arial" w:hAnsi="Arial" w:cs="Arial"/>
                <w:b/>
              </w:rPr>
              <w:t xml:space="preserve">Secondary </w:t>
            </w:r>
            <w:r w:rsidRPr="00771440">
              <w:rPr>
                <w:rFonts w:ascii="Arial" w:hAnsi="Arial" w:cs="Arial"/>
                <w:b/>
              </w:rPr>
              <w:t>Responsibilities</w:t>
            </w:r>
          </w:p>
        </w:tc>
      </w:tr>
      <w:tr w:rsidR="0096777D" w14:paraId="756C344D" w14:textId="77777777" w:rsidTr="002D1478">
        <w:tc>
          <w:tcPr>
            <w:tcW w:w="9924" w:type="dxa"/>
          </w:tcPr>
          <w:p w14:paraId="75CCB4F7" w14:textId="77777777" w:rsidR="0096777D" w:rsidRDefault="0096777D" w:rsidP="002D1478">
            <w:pPr>
              <w:rPr>
                <w:rFonts w:ascii="Arial" w:hAnsi="Arial" w:cs="Arial"/>
                <w:sz w:val="22"/>
                <w:szCs w:val="22"/>
              </w:rPr>
            </w:pPr>
          </w:p>
          <w:p w14:paraId="49475A5F"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To improve access to primary care, which supports people to manage their own health, medicines and long-term conditions and develop ongoing professional relationships with those individual patients for whom they are responsible</w:t>
            </w:r>
            <w:r>
              <w:rPr>
                <w:rFonts w:ascii="Arial" w:hAnsi="Arial" w:cs="Arial"/>
                <w:sz w:val="22"/>
                <w:szCs w:val="22"/>
                <w:lang w:val="en-US"/>
              </w:rPr>
              <w:br/>
            </w:r>
          </w:p>
          <w:p w14:paraId="5162C50E"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To deliver patient-centered consultations as part of the practice team to address gaps and priorities within the practice; meet patients and carers face-to-face in the surgery or in their home as appropriate, and through telephone or other media connections to engage and empower patients to help them manage their own health and illness</w:t>
            </w:r>
            <w:r>
              <w:rPr>
                <w:rFonts w:ascii="Arial" w:hAnsi="Arial" w:cs="Arial"/>
                <w:sz w:val="22"/>
                <w:szCs w:val="22"/>
                <w:lang w:val="en-US"/>
              </w:rPr>
              <w:br/>
            </w:r>
          </w:p>
          <w:p w14:paraId="552E7C0E"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create care plans in an agreed format for patients with Long Term Conditions, </w:t>
            </w:r>
            <w:proofErr w:type="spellStart"/>
            <w:r w:rsidRPr="0096777D">
              <w:rPr>
                <w:rFonts w:ascii="Arial" w:hAnsi="Arial" w:cs="Arial"/>
                <w:sz w:val="22"/>
                <w:szCs w:val="22"/>
                <w:lang w:val="en-US"/>
              </w:rPr>
              <w:t>prioritising</w:t>
            </w:r>
            <w:proofErr w:type="spellEnd"/>
            <w:r w:rsidRPr="0096777D">
              <w:rPr>
                <w:rFonts w:ascii="Arial" w:hAnsi="Arial" w:cs="Arial"/>
                <w:sz w:val="22"/>
                <w:szCs w:val="22"/>
                <w:lang w:val="en-US"/>
              </w:rPr>
              <w:t xml:space="preserve"> those with the most known problems e.g. multi-morbidity and/or polypharmacy; liaise with other members of the practice multidisciplinary team and with social care and others to help avoid problems for these patients including multiple visits to the GP practice and multiple calls on the ambulance service, A&amp;E and hospital admissions</w:t>
            </w:r>
            <w:r>
              <w:rPr>
                <w:rFonts w:ascii="Arial" w:hAnsi="Arial" w:cs="Arial"/>
                <w:sz w:val="22"/>
                <w:szCs w:val="22"/>
                <w:lang w:val="en-US"/>
              </w:rPr>
              <w:br/>
            </w:r>
          </w:p>
          <w:p w14:paraId="735A1A59"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plan the use of your time for these tasks taking account of the health needs of the local population and the priorities for intervention set by </w:t>
            </w:r>
            <w:r>
              <w:rPr>
                <w:rFonts w:ascii="Arial" w:hAnsi="Arial" w:cs="Arial"/>
                <w:sz w:val="22"/>
                <w:szCs w:val="22"/>
                <w:lang w:val="en-US"/>
              </w:rPr>
              <w:t xml:space="preserve">the </w:t>
            </w:r>
            <w:r w:rsidRPr="0096777D">
              <w:rPr>
                <w:rFonts w:ascii="Arial" w:hAnsi="Arial" w:cs="Arial"/>
                <w:sz w:val="22"/>
                <w:szCs w:val="22"/>
                <w:lang w:val="en-US"/>
              </w:rPr>
              <w:t xml:space="preserve">practice; focus on high priority common and long-term conditions, to release pressure on GPs and practice nurses; to take account of the key success measures set for the GP clinical pharmacist </w:t>
            </w:r>
            <w:proofErr w:type="spellStart"/>
            <w:r w:rsidRPr="0096777D">
              <w:rPr>
                <w:rFonts w:ascii="Arial" w:hAnsi="Arial" w:cs="Arial"/>
                <w:sz w:val="22"/>
                <w:szCs w:val="22"/>
                <w:lang w:val="en-US"/>
              </w:rPr>
              <w:t>programme</w:t>
            </w:r>
            <w:proofErr w:type="spellEnd"/>
            <w:r>
              <w:rPr>
                <w:rFonts w:ascii="Arial" w:hAnsi="Arial" w:cs="Arial"/>
                <w:sz w:val="22"/>
                <w:szCs w:val="22"/>
                <w:lang w:val="en-US"/>
              </w:rPr>
              <w:br/>
            </w:r>
          </w:p>
          <w:p w14:paraId="62B1AC6F"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manage clinical risks within face to face and telephone patient communications </w:t>
            </w:r>
            <w:proofErr w:type="gramStart"/>
            <w:r w:rsidRPr="0096777D">
              <w:rPr>
                <w:rFonts w:ascii="Arial" w:hAnsi="Arial" w:cs="Arial"/>
                <w:sz w:val="22"/>
                <w:szCs w:val="22"/>
                <w:lang w:val="en-US"/>
              </w:rPr>
              <w:t>including:</w:t>
            </w:r>
            <w:proofErr w:type="gramEnd"/>
            <w:r w:rsidRPr="0096777D">
              <w:rPr>
                <w:rFonts w:ascii="Arial" w:hAnsi="Arial" w:cs="Arial"/>
                <w:sz w:val="22"/>
                <w:szCs w:val="22"/>
                <w:lang w:val="en-US"/>
              </w:rPr>
              <w:t xml:space="preserve"> </w:t>
            </w:r>
            <w:proofErr w:type="spellStart"/>
            <w:r w:rsidRPr="0096777D">
              <w:rPr>
                <w:rFonts w:ascii="Arial" w:hAnsi="Arial" w:cs="Arial"/>
                <w:sz w:val="22"/>
                <w:szCs w:val="22"/>
                <w:lang w:val="en-US"/>
              </w:rPr>
              <w:t>recognising</w:t>
            </w:r>
            <w:proofErr w:type="spellEnd"/>
            <w:r w:rsidRPr="0096777D">
              <w:rPr>
                <w:rFonts w:ascii="Arial" w:hAnsi="Arial" w:cs="Arial"/>
                <w:sz w:val="22"/>
                <w:szCs w:val="22"/>
                <w:lang w:val="en-US"/>
              </w:rPr>
              <w:t xml:space="preserve"> signs and symptoms which may indicate the presence of serious medical conditions (‘red flags’) and taking appropriate action; working at all times within personal professional and clinical boundaries; if requested to undertake telephone triage, ensure that adequate training and support has been provided</w:t>
            </w:r>
            <w:r>
              <w:rPr>
                <w:rFonts w:ascii="Arial" w:hAnsi="Arial" w:cs="Arial"/>
                <w:sz w:val="22"/>
                <w:szCs w:val="22"/>
                <w:lang w:val="en-US"/>
              </w:rPr>
              <w:br/>
            </w:r>
          </w:p>
          <w:p w14:paraId="553111F0"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respond appropriately and communicate effectively with patients who have specific needs </w:t>
            </w:r>
            <w:proofErr w:type="gramStart"/>
            <w:r w:rsidRPr="0096777D">
              <w:rPr>
                <w:rFonts w:ascii="Arial" w:hAnsi="Arial" w:cs="Arial"/>
                <w:sz w:val="22"/>
                <w:szCs w:val="22"/>
                <w:lang w:val="en-US"/>
              </w:rPr>
              <w:t>including:</w:t>
            </w:r>
            <w:proofErr w:type="gramEnd"/>
            <w:r w:rsidRPr="0096777D">
              <w:rPr>
                <w:rFonts w:ascii="Arial" w:hAnsi="Arial" w:cs="Arial"/>
                <w:sz w:val="22"/>
                <w:szCs w:val="22"/>
                <w:lang w:val="en-US"/>
              </w:rPr>
              <w:t xml:space="preserve"> children &amp; adolescents; learning disability and difficulty; physical disability; mental illness including those with memory loss; bereavement; terminal illness; distressed or angry patients; difficulty in communicating and understanding e.g. inability to </w:t>
            </w:r>
            <w:r>
              <w:rPr>
                <w:rFonts w:ascii="Arial" w:hAnsi="Arial" w:cs="Arial"/>
                <w:sz w:val="22"/>
                <w:szCs w:val="22"/>
                <w:lang w:val="en-US"/>
              </w:rPr>
              <w:t>read or difficulty with English</w:t>
            </w:r>
            <w:r>
              <w:rPr>
                <w:rFonts w:ascii="Arial" w:hAnsi="Arial" w:cs="Arial"/>
                <w:sz w:val="22"/>
                <w:szCs w:val="22"/>
                <w:lang w:val="en-US"/>
              </w:rPr>
              <w:br/>
            </w:r>
          </w:p>
          <w:p w14:paraId="568A0871"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use practice systems and other technology appropriately to assist you to deliver coordinated, appropriate care including patients and carers in the patient-centered multi-disciplinary approach to managing both health and illness of each practice’s population, taking account of local needs and priorities based on discussion with practice members </w:t>
            </w:r>
            <w:r>
              <w:rPr>
                <w:rFonts w:ascii="Arial" w:hAnsi="Arial" w:cs="Arial"/>
                <w:sz w:val="22"/>
                <w:szCs w:val="22"/>
                <w:lang w:val="en-US"/>
              </w:rPr>
              <w:br/>
            </w:r>
          </w:p>
          <w:p w14:paraId="0872B23E"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support practice staff, including receptionists and repeat prescribing clerks to manage repeat prescribing systems to avoid waste and duplication; manage queries from reception staff and from patients, dealing with those within your areas of competence and referring to </w:t>
            </w:r>
            <w:r w:rsidRPr="0096777D">
              <w:rPr>
                <w:rFonts w:ascii="Arial" w:hAnsi="Arial" w:cs="Arial"/>
                <w:sz w:val="22"/>
                <w:szCs w:val="22"/>
                <w:lang w:val="en-US"/>
              </w:rPr>
              <w:lastRenderedPageBreak/>
              <w:t>the patient’s GP those which may require further assessment or intervention, or which may indicate a problem that requires medical or nursing intervention; advise on poly-pharmacy and de-prescribing, suggesting alternative approaches in consultation with patients and with healthcare professionals caring for the patient, including those in hospitals</w:t>
            </w:r>
            <w:r>
              <w:rPr>
                <w:rFonts w:ascii="Arial" w:hAnsi="Arial" w:cs="Arial"/>
                <w:sz w:val="22"/>
                <w:szCs w:val="22"/>
                <w:lang w:val="en-US"/>
              </w:rPr>
              <w:br/>
            </w:r>
          </w:p>
          <w:p w14:paraId="332CAA2C" w14:textId="3A7D6E64"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deliver, through means agreed with the practice and with the </w:t>
            </w:r>
            <w:proofErr w:type="gramStart"/>
            <w:r w:rsidR="00204651">
              <w:rPr>
                <w:rFonts w:ascii="Arial" w:hAnsi="Arial" w:cs="Arial"/>
                <w:sz w:val="22"/>
                <w:szCs w:val="22"/>
                <w:lang w:val="en-US"/>
              </w:rPr>
              <w:t xml:space="preserve">PCN </w:t>
            </w:r>
            <w:r w:rsidRPr="0096777D">
              <w:rPr>
                <w:rFonts w:ascii="Arial" w:hAnsi="Arial" w:cs="Arial"/>
                <w:sz w:val="22"/>
                <w:szCs w:val="22"/>
                <w:lang w:val="en-US"/>
              </w:rPr>
              <w:t xml:space="preserve"> clinical</w:t>
            </w:r>
            <w:proofErr w:type="gramEnd"/>
            <w:r w:rsidRPr="0096777D">
              <w:rPr>
                <w:rFonts w:ascii="Arial" w:hAnsi="Arial" w:cs="Arial"/>
                <w:sz w:val="22"/>
                <w:szCs w:val="22"/>
                <w:lang w:val="en-US"/>
              </w:rPr>
              <w:t xml:space="preserve"> pharmacist leads and mentors, effective medicines </w:t>
            </w:r>
            <w:proofErr w:type="spellStart"/>
            <w:r w:rsidRPr="0096777D">
              <w:rPr>
                <w:rFonts w:ascii="Arial" w:hAnsi="Arial" w:cs="Arial"/>
                <w:sz w:val="22"/>
                <w:szCs w:val="22"/>
                <w:lang w:val="en-US"/>
              </w:rPr>
              <w:t>optimisation</w:t>
            </w:r>
            <w:proofErr w:type="spellEnd"/>
            <w:r w:rsidRPr="0096777D">
              <w:rPr>
                <w:rFonts w:ascii="Arial" w:hAnsi="Arial" w:cs="Arial"/>
                <w:sz w:val="22"/>
                <w:szCs w:val="22"/>
                <w:lang w:val="en-US"/>
              </w:rPr>
              <w:t xml:space="preserve"> </w:t>
            </w:r>
            <w:proofErr w:type="spellStart"/>
            <w:r w:rsidRPr="0096777D">
              <w:rPr>
                <w:rFonts w:ascii="Arial" w:hAnsi="Arial" w:cs="Arial"/>
                <w:sz w:val="22"/>
                <w:szCs w:val="22"/>
                <w:lang w:val="en-US"/>
              </w:rPr>
              <w:t>programmes</w:t>
            </w:r>
            <w:proofErr w:type="spellEnd"/>
            <w:r w:rsidRPr="0096777D">
              <w:rPr>
                <w:rFonts w:ascii="Arial" w:hAnsi="Arial" w:cs="Arial"/>
                <w:sz w:val="22"/>
                <w:szCs w:val="22"/>
                <w:lang w:val="en-US"/>
              </w:rPr>
              <w:t xml:space="preserve"> and offer high-quality, safe and cost effective prescribing expertise including running clinics for high-risk drugs such as anticoagulants and DMARDs</w:t>
            </w:r>
            <w:r>
              <w:rPr>
                <w:rFonts w:ascii="Arial" w:hAnsi="Arial" w:cs="Arial"/>
                <w:sz w:val="22"/>
                <w:szCs w:val="22"/>
                <w:lang w:val="en-US"/>
              </w:rPr>
              <w:br/>
            </w:r>
          </w:p>
          <w:p w14:paraId="538935EC" w14:textId="155E7153"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 xml:space="preserve">To act routinely and in a systematic manner to </w:t>
            </w:r>
            <w:proofErr w:type="spellStart"/>
            <w:r w:rsidRPr="0096777D">
              <w:rPr>
                <w:rFonts w:ascii="Arial" w:hAnsi="Arial" w:cs="Arial"/>
                <w:sz w:val="22"/>
                <w:szCs w:val="22"/>
                <w:lang w:val="en-US"/>
              </w:rPr>
              <w:t>optimise</w:t>
            </w:r>
            <w:proofErr w:type="spellEnd"/>
            <w:r w:rsidRPr="0096777D">
              <w:rPr>
                <w:rFonts w:ascii="Arial" w:hAnsi="Arial" w:cs="Arial"/>
                <w:sz w:val="22"/>
                <w:szCs w:val="22"/>
                <w:lang w:val="en-US"/>
              </w:rPr>
              <w:t xml:space="preserve"> medication in partnership with patients and in line with good practice standards e.g. NICE guidance on medicines </w:t>
            </w:r>
            <w:proofErr w:type="spellStart"/>
            <w:r w:rsidRPr="0096777D">
              <w:rPr>
                <w:rFonts w:ascii="Arial" w:hAnsi="Arial" w:cs="Arial"/>
                <w:sz w:val="22"/>
                <w:szCs w:val="22"/>
                <w:lang w:val="en-US"/>
              </w:rPr>
              <w:t>optimisation</w:t>
            </w:r>
            <w:proofErr w:type="spellEnd"/>
            <w:r w:rsidRPr="0096777D">
              <w:rPr>
                <w:rFonts w:ascii="Arial" w:hAnsi="Arial" w:cs="Arial"/>
                <w:sz w:val="22"/>
                <w:szCs w:val="22"/>
                <w:lang w:val="en-US"/>
              </w:rPr>
              <w:t xml:space="preserve"> and antimicrobial stewardship; to support and provide assistance to GP and nurse colleagues to adopt and apply guidance on the effective and efficient use of medicines; to involve the GP practice multidisciplinary team where appropriate through effective record keeping, consultation and discussion with colleagues and through the use and development of agreed policies on prescribing e.g. practice, </w:t>
            </w:r>
            <w:r w:rsidR="00204651">
              <w:rPr>
                <w:rFonts w:ascii="Arial" w:hAnsi="Arial" w:cs="Arial"/>
                <w:sz w:val="22"/>
                <w:szCs w:val="22"/>
                <w:lang w:val="en-US"/>
              </w:rPr>
              <w:t>ICB</w:t>
            </w:r>
            <w:r w:rsidRPr="0096777D">
              <w:rPr>
                <w:rFonts w:ascii="Arial" w:hAnsi="Arial" w:cs="Arial"/>
                <w:sz w:val="22"/>
                <w:szCs w:val="22"/>
                <w:lang w:val="en-US"/>
              </w:rPr>
              <w:t xml:space="preserve"> and LMSG guidance</w:t>
            </w:r>
            <w:r>
              <w:rPr>
                <w:rFonts w:ascii="Arial" w:hAnsi="Arial" w:cs="Arial"/>
                <w:sz w:val="22"/>
                <w:szCs w:val="22"/>
                <w:lang w:val="en-US"/>
              </w:rPr>
              <w:br/>
            </w:r>
            <w:r w:rsidRPr="0096777D">
              <w:rPr>
                <w:rFonts w:ascii="Arial" w:hAnsi="Arial" w:cs="Arial"/>
                <w:sz w:val="22"/>
                <w:szCs w:val="22"/>
                <w:lang w:val="en-US"/>
              </w:rPr>
              <w:t xml:space="preserve"> </w:t>
            </w:r>
          </w:p>
          <w:p w14:paraId="51E673B4" w14:textId="77777777" w:rsid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To liaise with relevant hospital, community, community and mental health trust and primary care colleagues to ensure our practices manage medicines correctly following transfer of care; work with practices to ensure that their prescribing systems use hospital discharge information to best effect, to reduce adverse effects and medicines-related readmissions and act to improve communications where necessary; act as a primary</w:t>
            </w:r>
            <w:r>
              <w:rPr>
                <w:rFonts w:ascii="Arial" w:hAnsi="Arial" w:cs="Arial"/>
                <w:sz w:val="22"/>
                <w:szCs w:val="22"/>
                <w:lang w:val="en-US"/>
              </w:rPr>
              <w:t xml:space="preserve"> point of contact for hospitals</w:t>
            </w:r>
          </w:p>
          <w:p w14:paraId="10F1997C" w14:textId="77777777" w:rsidR="0096777D" w:rsidRPr="0096777D" w:rsidRDefault="0096777D" w:rsidP="0096777D">
            <w:pPr>
              <w:pStyle w:val="ListParagraph"/>
              <w:rPr>
                <w:rFonts w:ascii="Arial" w:hAnsi="Arial" w:cs="Arial"/>
                <w:sz w:val="22"/>
                <w:szCs w:val="22"/>
                <w:lang w:val="en-US"/>
              </w:rPr>
            </w:pPr>
          </w:p>
          <w:p w14:paraId="1F99DC67"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To support and deliver enhanced liaison and closer working with local community pharmacists; lead practice management of MURs and New Medicines Service information from community pharmacies; support activities to improve medicines knowledge to empower and engage patients; share information with community pharmacists about new ways of worki</w:t>
            </w:r>
            <w:r w:rsidR="00D30E74">
              <w:rPr>
                <w:rFonts w:ascii="Arial" w:hAnsi="Arial" w:cs="Arial"/>
                <w:sz w:val="22"/>
                <w:szCs w:val="22"/>
                <w:lang w:val="en-US"/>
              </w:rPr>
              <w:t>ng and medication safety issues</w:t>
            </w:r>
            <w:r>
              <w:rPr>
                <w:rFonts w:ascii="Arial" w:hAnsi="Arial" w:cs="Arial"/>
                <w:sz w:val="22"/>
                <w:szCs w:val="22"/>
                <w:lang w:val="en-US"/>
              </w:rPr>
              <w:br/>
            </w:r>
          </w:p>
          <w:p w14:paraId="6CA9114A"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To develop and carry out searches of practice systems and undertake regular audits to identify areas of need for pharmaceutical intervention and after appropriate discussion with the practice team, complete the reviews of systems or patients, referring appropriately those that need medical or nursing interventions and planning system improvements e.g. to repeat prescribing, disease managemen</w:t>
            </w:r>
            <w:r w:rsidR="00FE15DA">
              <w:rPr>
                <w:rFonts w:ascii="Arial" w:hAnsi="Arial" w:cs="Arial"/>
                <w:sz w:val="22"/>
                <w:szCs w:val="22"/>
                <w:lang w:val="en-US"/>
              </w:rPr>
              <w:t>t/monitoring or drug monitoring</w:t>
            </w:r>
            <w:r w:rsidR="00FE15DA">
              <w:rPr>
                <w:rFonts w:ascii="Arial" w:hAnsi="Arial" w:cs="Arial"/>
                <w:sz w:val="22"/>
                <w:szCs w:val="22"/>
                <w:lang w:val="en-US"/>
              </w:rPr>
              <w:br/>
            </w:r>
          </w:p>
          <w:p w14:paraId="2D0934BA" w14:textId="77777777" w:rsidR="0096777D" w:rsidRPr="0096777D" w:rsidRDefault="0096777D" w:rsidP="0096777D">
            <w:pPr>
              <w:pStyle w:val="ListParagraph"/>
              <w:numPr>
                <w:ilvl w:val="0"/>
                <w:numId w:val="1"/>
              </w:numPr>
              <w:rPr>
                <w:rFonts w:ascii="Arial" w:hAnsi="Arial" w:cs="Arial"/>
                <w:sz w:val="22"/>
                <w:szCs w:val="22"/>
                <w:lang w:val="en-US"/>
              </w:rPr>
            </w:pPr>
            <w:r w:rsidRPr="0096777D">
              <w:rPr>
                <w:rFonts w:ascii="Arial" w:hAnsi="Arial" w:cs="Arial"/>
                <w:sz w:val="22"/>
                <w:szCs w:val="22"/>
                <w:lang w:val="en-US"/>
              </w:rPr>
              <w:t>To ensure that problems identified e.g. during MURs in community pharmacy that are then notified to the practice, particularly for those with multiple-morbidity and/or multiple medications, are followed up and appropriate information is given in patient notes and given to patients/carers where action is subsequently taken by you or other members of the practice team to deal with issues identified</w:t>
            </w:r>
          </w:p>
          <w:p w14:paraId="55388C53" w14:textId="77777777" w:rsidR="0096777D" w:rsidRPr="00A27A2E" w:rsidRDefault="0096777D" w:rsidP="002D1478">
            <w:pPr>
              <w:pStyle w:val="ListParagraph"/>
              <w:rPr>
                <w:rFonts w:ascii="Arial" w:hAnsi="Arial" w:cs="Arial"/>
              </w:rPr>
            </w:pPr>
          </w:p>
        </w:tc>
      </w:tr>
    </w:tbl>
    <w:p w14:paraId="531F5A3E" w14:textId="77777777" w:rsidR="0096777D" w:rsidRDefault="0096777D"/>
    <w:tbl>
      <w:tblPr>
        <w:tblStyle w:val="TableGrid"/>
        <w:tblW w:w="9924" w:type="dxa"/>
        <w:tblInd w:w="-318" w:type="dxa"/>
        <w:tblLook w:val="04A0" w:firstRow="1" w:lastRow="0" w:firstColumn="1" w:lastColumn="0" w:noHBand="0" w:noVBand="1"/>
      </w:tblPr>
      <w:tblGrid>
        <w:gridCol w:w="9924"/>
      </w:tblGrid>
      <w:tr w:rsidR="00FE15DA" w14:paraId="4D452029" w14:textId="77777777" w:rsidTr="002D1478">
        <w:tc>
          <w:tcPr>
            <w:tcW w:w="9924" w:type="dxa"/>
            <w:shd w:val="clear" w:color="auto" w:fill="D9D9D9" w:themeFill="background1" w:themeFillShade="D9"/>
          </w:tcPr>
          <w:p w14:paraId="74D5E87E" w14:textId="77777777" w:rsidR="00FE15DA" w:rsidRPr="00FE15DA" w:rsidRDefault="00FE15DA" w:rsidP="002D1478">
            <w:pPr>
              <w:rPr>
                <w:rFonts w:ascii="Arial" w:hAnsi="Arial" w:cs="Arial"/>
                <w:b/>
                <w:lang w:val="en-US"/>
              </w:rPr>
            </w:pPr>
            <w:r w:rsidRPr="00FE15DA">
              <w:rPr>
                <w:rFonts w:ascii="Arial" w:hAnsi="Arial" w:cs="Arial"/>
                <w:b/>
                <w:lang w:val="en-US"/>
              </w:rPr>
              <w:t xml:space="preserve">Improving Efficiency </w:t>
            </w:r>
            <w:proofErr w:type="gramStart"/>
            <w:r w:rsidRPr="00FE15DA">
              <w:rPr>
                <w:rFonts w:ascii="Arial" w:hAnsi="Arial" w:cs="Arial"/>
                <w:b/>
                <w:lang w:val="en-US"/>
              </w:rPr>
              <w:t>And</w:t>
            </w:r>
            <w:proofErr w:type="gramEnd"/>
            <w:r w:rsidRPr="00FE15DA">
              <w:rPr>
                <w:rFonts w:ascii="Arial" w:hAnsi="Arial" w:cs="Arial"/>
                <w:b/>
                <w:lang w:val="en-US"/>
              </w:rPr>
              <w:t xml:space="preserve"> Cost Effectiveness </w:t>
            </w:r>
          </w:p>
        </w:tc>
      </w:tr>
      <w:tr w:rsidR="00FE15DA" w14:paraId="7E480FC3" w14:textId="77777777" w:rsidTr="002D1478">
        <w:tc>
          <w:tcPr>
            <w:tcW w:w="9924" w:type="dxa"/>
          </w:tcPr>
          <w:p w14:paraId="6FEF9E6E" w14:textId="77777777" w:rsidR="00FE15DA" w:rsidRDefault="00FE15DA" w:rsidP="002D1478">
            <w:pPr>
              <w:rPr>
                <w:rFonts w:ascii="Arial" w:hAnsi="Arial" w:cs="Arial"/>
                <w:sz w:val="22"/>
                <w:szCs w:val="22"/>
              </w:rPr>
            </w:pPr>
          </w:p>
          <w:p w14:paraId="569DE47C"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assist </w:t>
            </w:r>
            <w:r>
              <w:rPr>
                <w:rFonts w:ascii="Arial" w:hAnsi="Arial" w:cs="Arial"/>
                <w:sz w:val="22"/>
                <w:szCs w:val="22"/>
                <w:lang w:val="en-US"/>
              </w:rPr>
              <w:t xml:space="preserve">the </w:t>
            </w:r>
            <w:r w:rsidRPr="00FE15DA">
              <w:rPr>
                <w:rFonts w:ascii="Arial" w:hAnsi="Arial" w:cs="Arial"/>
                <w:sz w:val="22"/>
                <w:szCs w:val="22"/>
                <w:lang w:val="en-US"/>
              </w:rPr>
              <w:t xml:space="preserve">practice to deliver NHS England priorities and plans for medicines </w:t>
            </w:r>
            <w:proofErr w:type="spellStart"/>
            <w:r w:rsidRPr="00FE15DA">
              <w:rPr>
                <w:rFonts w:ascii="Arial" w:hAnsi="Arial" w:cs="Arial"/>
                <w:sz w:val="22"/>
                <w:szCs w:val="22"/>
                <w:lang w:val="en-US"/>
              </w:rPr>
              <w:t>optimisation</w:t>
            </w:r>
            <w:proofErr w:type="spellEnd"/>
            <w:r w:rsidRPr="00FE15DA">
              <w:rPr>
                <w:rFonts w:ascii="Arial" w:hAnsi="Arial" w:cs="Arial"/>
                <w:sz w:val="22"/>
                <w:szCs w:val="22"/>
                <w:lang w:val="en-US"/>
              </w:rPr>
              <w:t>, health and well-being, taking a lead in your area of specialist practice</w:t>
            </w:r>
            <w:r>
              <w:rPr>
                <w:rFonts w:ascii="Arial" w:hAnsi="Arial" w:cs="Arial"/>
                <w:sz w:val="22"/>
                <w:szCs w:val="22"/>
                <w:lang w:val="en-US"/>
              </w:rPr>
              <w:br/>
            </w:r>
          </w:p>
          <w:p w14:paraId="02535313"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assist practices to make best use of the Electronic Prescription Service and Repeat Dispensing services to meet patients’ needs and reduce workload in the practice; liaise with community pharmacists to ensure that these systems are working effectively for patients </w:t>
            </w:r>
            <w:r w:rsidRPr="00FE15DA">
              <w:rPr>
                <w:rFonts w:ascii="Arial" w:hAnsi="Arial" w:cs="Arial"/>
                <w:sz w:val="22"/>
                <w:szCs w:val="22"/>
                <w:lang w:val="en-US"/>
              </w:rPr>
              <w:lastRenderedPageBreak/>
              <w:t>and that the community pharmacists use the practice pharmacist as a key point of contact</w:t>
            </w:r>
            <w:r>
              <w:rPr>
                <w:rFonts w:ascii="Arial" w:hAnsi="Arial" w:cs="Arial"/>
                <w:sz w:val="22"/>
                <w:szCs w:val="22"/>
                <w:lang w:val="en-US"/>
              </w:rPr>
              <w:br/>
            </w:r>
          </w:p>
          <w:p w14:paraId="51A6B434" w14:textId="7E5CDE89"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establish and run searches within the practice, working in partnership with practice staff and the </w:t>
            </w:r>
            <w:r w:rsidR="00204651">
              <w:rPr>
                <w:rFonts w:ascii="Arial" w:hAnsi="Arial" w:cs="Arial"/>
                <w:sz w:val="22"/>
                <w:szCs w:val="22"/>
                <w:lang w:val="en-US"/>
              </w:rPr>
              <w:t>ICB</w:t>
            </w:r>
            <w:r w:rsidRPr="00FE15DA">
              <w:rPr>
                <w:rFonts w:ascii="Arial" w:hAnsi="Arial" w:cs="Arial"/>
                <w:sz w:val="22"/>
                <w:szCs w:val="22"/>
                <w:lang w:val="en-US"/>
              </w:rPr>
              <w:t xml:space="preserve"> medicines </w:t>
            </w:r>
            <w:proofErr w:type="spellStart"/>
            <w:r w:rsidRPr="00FE15DA">
              <w:rPr>
                <w:rFonts w:ascii="Arial" w:hAnsi="Arial" w:cs="Arial"/>
                <w:sz w:val="22"/>
                <w:szCs w:val="22"/>
                <w:lang w:val="en-US"/>
              </w:rPr>
              <w:t>optimisation</w:t>
            </w:r>
            <w:proofErr w:type="spellEnd"/>
            <w:r w:rsidRPr="00FE15DA">
              <w:rPr>
                <w:rFonts w:ascii="Arial" w:hAnsi="Arial" w:cs="Arial"/>
                <w:sz w:val="22"/>
                <w:szCs w:val="22"/>
                <w:lang w:val="en-US"/>
              </w:rPr>
              <w:t xml:space="preserve"> pharmacists and technicians to identify areas for improvements in quality and reductions in cost of prescribing; </w:t>
            </w:r>
            <w:proofErr w:type="spellStart"/>
            <w:r w:rsidRPr="00FE15DA">
              <w:rPr>
                <w:rFonts w:ascii="Arial" w:hAnsi="Arial" w:cs="Arial"/>
                <w:sz w:val="22"/>
                <w:szCs w:val="22"/>
                <w:lang w:val="en-US"/>
              </w:rPr>
              <w:t>rationalise</w:t>
            </w:r>
            <w:proofErr w:type="spellEnd"/>
            <w:r w:rsidRPr="00FE15DA">
              <w:rPr>
                <w:rFonts w:ascii="Arial" w:hAnsi="Arial" w:cs="Arial"/>
                <w:sz w:val="22"/>
                <w:szCs w:val="22"/>
                <w:lang w:val="en-US"/>
              </w:rPr>
              <w:t xml:space="preserve"> repeat prescribing lists to avoid waste and therapeutic duplication; when available use your independent prescribing qualification to ensure that these matters are resolved in a manner that is safe and effective, saving GP and nurse time within the practice; maintain clinical records in relation to all changes made or proposed, providing sufficient and appropriate information</w:t>
            </w:r>
            <w:r>
              <w:rPr>
                <w:rFonts w:ascii="Arial" w:hAnsi="Arial" w:cs="Arial"/>
                <w:sz w:val="22"/>
                <w:szCs w:val="22"/>
                <w:lang w:val="en-US"/>
              </w:rPr>
              <w:br/>
            </w:r>
            <w:r w:rsidRPr="00FE15DA">
              <w:rPr>
                <w:rFonts w:ascii="Arial" w:hAnsi="Arial" w:cs="Arial"/>
                <w:sz w:val="22"/>
                <w:szCs w:val="22"/>
                <w:lang w:val="en-US"/>
              </w:rPr>
              <w:t xml:space="preserve"> </w:t>
            </w:r>
          </w:p>
          <w:p w14:paraId="035C007E" w14:textId="2CFED24E"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work with the changing structures of health care provision and understand the key issues such as: how Quality and Outcomes (including the GP QOF) are measured, monitored and rewarded; local and national quality improvement </w:t>
            </w:r>
            <w:r w:rsidR="00204651" w:rsidRPr="00FE15DA">
              <w:rPr>
                <w:rFonts w:ascii="Arial" w:hAnsi="Arial" w:cs="Arial"/>
                <w:sz w:val="22"/>
                <w:szCs w:val="22"/>
                <w:lang w:val="en-US"/>
              </w:rPr>
              <w:t>strategies and</w:t>
            </w:r>
            <w:r w:rsidRPr="00FE15DA">
              <w:rPr>
                <w:rFonts w:ascii="Arial" w:hAnsi="Arial" w:cs="Arial"/>
                <w:sz w:val="22"/>
                <w:szCs w:val="22"/>
                <w:lang w:val="en-US"/>
              </w:rPr>
              <w:t xml:space="preserve"> approaches including CQC standards</w:t>
            </w:r>
            <w:r>
              <w:rPr>
                <w:rFonts w:ascii="Arial" w:hAnsi="Arial" w:cs="Arial"/>
                <w:sz w:val="22"/>
                <w:szCs w:val="22"/>
                <w:lang w:val="en-US"/>
              </w:rPr>
              <w:br/>
            </w:r>
          </w:p>
          <w:p w14:paraId="7B8BA4D5" w14:textId="3954A281"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understand how national frameworks and standards, NICE guidance and other national and local policies impact on your work; understand how these are communicated and implemented within the </w:t>
            </w:r>
            <w:r w:rsidR="00204651" w:rsidRPr="00FE15DA">
              <w:rPr>
                <w:rFonts w:ascii="Arial" w:hAnsi="Arial" w:cs="Arial"/>
                <w:sz w:val="22"/>
                <w:szCs w:val="22"/>
                <w:lang w:val="en-US"/>
              </w:rPr>
              <w:t>workplace</w:t>
            </w:r>
            <w:r>
              <w:rPr>
                <w:rFonts w:ascii="Arial" w:hAnsi="Arial" w:cs="Arial"/>
                <w:sz w:val="22"/>
                <w:szCs w:val="22"/>
                <w:lang w:val="en-US"/>
              </w:rPr>
              <w:br/>
            </w:r>
          </w:p>
          <w:p w14:paraId="373F6F06"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reconcile medicines following discharge against practice prescribing records following discharge from hospitals, intermediate care and other health provider, including identifying and rectifying unexplained changes and working with patients and community pharmacists to ensure that patients receive the medicines they need post discharge</w:t>
            </w:r>
          </w:p>
          <w:p w14:paraId="17930589" w14:textId="77777777" w:rsidR="00FE15DA" w:rsidRPr="00A27A2E" w:rsidRDefault="00FE15DA" w:rsidP="002D1478">
            <w:pPr>
              <w:pStyle w:val="ListParagraph"/>
              <w:rPr>
                <w:rFonts w:ascii="Arial" w:hAnsi="Arial" w:cs="Arial"/>
              </w:rPr>
            </w:pPr>
          </w:p>
        </w:tc>
      </w:tr>
    </w:tbl>
    <w:p w14:paraId="2D91B87B" w14:textId="77777777" w:rsidR="00FE15DA" w:rsidRDefault="00FE15DA"/>
    <w:tbl>
      <w:tblPr>
        <w:tblStyle w:val="TableGrid"/>
        <w:tblW w:w="9924" w:type="dxa"/>
        <w:tblInd w:w="-318" w:type="dxa"/>
        <w:tblLook w:val="04A0" w:firstRow="1" w:lastRow="0" w:firstColumn="1" w:lastColumn="0" w:noHBand="0" w:noVBand="1"/>
      </w:tblPr>
      <w:tblGrid>
        <w:gridCol w:w="9924"/>
      </w:tblGrid>
      <w:tr w:rsidR="00FE15DA" w14:paraId="3E194A3B" w14:textId="77777777" w:rsidTr="002D1478">
        <w:tc>
          <w:tcPr>
            <w:tcW w:w="9924" w:type="dxa"/>
            <w:shd w:val="clear" w:color="auto" w:fill="D9D9D9" w:themeFill="background1" w:themeFillShade="D9"/>
          </w:tcPr>
          <w:p w14:paraId="4A5F1E46" w14:textId="77777777" w:rsidR="00FE15DA" w:rsidRPr="00FE15DA" w:rsidRDefault="00FE15DA" w:rsidP="002D1478">
            <w:pPr>
              <w:rPr>
                <w:rFonts w:ascii="Arial" w:hAnsi="Arial" w:cs="Arial"/>
                <w:b/>
                <w:lang w:val="en-US"/>
              </w:rPr>
            </w:pPr>
            <w:r w:rsidRPr="00FE15DA">
              <w:rPr>
                <w:rFonts w:ascii="Arial" w:hAnsi="Arial" w:cs="Arial"/>
                <w:b/>
                <w:lang w:val="en-US"/>
              </w:rPr>
              <w:t>Record Keeping, Governance, Development &amp; Team Working</w:t>
            </w:r>
          </w:p>
        </w:tc>
      </w:tr>
      <w:tr w:rsidR="00FE15DA" w14:paraId="2A275A6F" w14:textId="77777777" w:rsidTr="002D1478">
        <w:tc>
          <w:tcPr>
            <w:tcW w:w="9924" w:type="dxa"/>
          </w:tcPr>
          <w:p w14:paraId="6B419B5D" w14:textId="77777777" w:rsidR="00FE15DA" w:rsidRDefault="00FE15DA" w:rsidP="002D1478">
            <w:pPr>
              <w:rPr>
                <w:rFonts w:ascii="Arial" w:hAnsi="Arial" w:cs="Arial"/>
                <w:sz w:val="22"/>
                <w:szCs w:val="22"/>
              </w:rPr>
            </w:pPr>
          </w:p>
          <w:p w14:paraId="4EF22822"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ensure that you work with current indemnity insurance that covers all the tasks that you are required to undertake</w:t>
            </w:r>
            <w:r>
              <w:rPr>
                <w:rFonts w:ascii="Arial" w:hAnsi="Arial" w:cs="Arial"/>
                <w:sz w:val="22"/>
                <w:szCs w:val="22"/>
                <w:lang w:val="en-US"/>
              </w:rPr>
              <w:br/>
            </w:r>
          </w:p>
          <w:p w14:paraId="3AFA892D"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maintain clinical records in line with practice and national standards for information governance</w:t>
            </w:r>
            <w:r>
              <w:rPr>
                <w:rFonts w:ascii="Arial" w:hAnsi="Arial" w:cs="Arial"/>
                <w:sz w:val="22"/>
                <w:szCs w:val="22"/>
                <w:lang w:val="en-US"/>
              </w:rPr>
              <w:br/>
            </w:r>
          </w:p>
          <w:p w14:paraId="386D619C"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comply with clinical governance p</w:t>
            </w:r>
            <w:r w:rsidR="000B1D9C">
              <w:rPr>
                <w:rFonts w:ascii="Arial" w:hAnsi="Arial" w:cs="Arial"/>
                <w:sz w:val="22"/>
                <w:szCs w:val="22"/>
                <w:lang w:val="en-US"/>
              </w:rPr>
              <w:t xml:space="preserve">olicies of the practice </w:t>
            </w:r>
            <w:r w:rsidRPr="00FE15DA">
              <w:rPr>
                <w:rFonts w:ascii="Arial" w:hAnsi="Arial" w:cs="Arial"/>
                <w:sz w:val="22"/>
                <w:szCs w:val="22"/>
                <w:lang w:val="en-US"/>
              </w:rPr>
              <w:t>and apply clinical governance principles and practice to your work consistently</w:t>
            </w:r>
            <w:r w:rsidR="000B1D9C">
              <w:rPr>
                <w:rFonts w:ascii="Arial" w:hAnsi="Arial" w:cs="Arial"/>
                <w:sz w:val="22"/>
                <w:szCs w:val="22"/>
                <w:lang w:val="en-US"/>
              </w:rPr>
              <w:br/>
            </w:r>
          </w:p>
          <w:p w14:paraId="5746647A"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w:t>
            </w:r>
            <w:proofErr w:type="spellStart"/>
            <w:r w:rsidRPr="00FE15DA">
              <w:rPr>
                <w:rFonts w:ascii="Arial" w:hAnsi="Arial" w:cs="Arial"/>
                <w:sz w:val="22"/>
                <w:szCs w:val="22"/>
                <w:lang w:val="en-US"/>
              </w:rPr>
              <w:t>recognise</w:t>
            </w:r>
            <w:proofErr w:type="spellEnd"/>
            <w:r w:rsidRPr="00FE15DA">
              <w:rPr>
                <w:rFonts w:ascii="Arial" w:hAnsi="Arial" w:cs="Arial"/>
                <w:sz w:val="22"/>
                <w:szCs w:val="22"/>
                <w:lang w:val="en-US"/>
              </w:rPr>
              <w:t xml:space="preserve"> and understand the roles of individuals working within the primary healthcare team and those from other </w:t>
            </w:r>
            <w:proofErr w:type="spellStart"/>
            <w:r w:rsidRPr="00FE15DA">
              <w:rPr>
                <w:rFonts w:ascii="Arial" w:hAnsi="Arial" w:cs="Arial"/>
                <w:sz w:val="22"/>
                <w:szCs w:val="22"/>
                <w:lang w:val="en-US"/>
              </w:rPr>
              <w:t>organisations</w:t>
            </w:r>
            <w:proofErr w:type="spellEnd"/>
            <w:r w:rsidRPr="00FE15DA">
              <w:rPr>
                <w:rFonts w:ascii="Arial" w:hAnsi="Arial" w:cs="Arial"/>
                <w:sz w:val="22"/>
                <w:szCs w:val="22"/>
                <w:lang w:val="en-US"/>
              </w:rPr>
              <w:t xml:space="preserve"> that you liaise with, and understand how the roles of other practitioners and agencies interface with yours</w:t>
            </w:r>
            <w:r w:rsidR="000B1D9C">
              <w:rPr>
                <w:rFonts w:ascii="Arial" w:hAnsi="Arial" w:cs="Arial"/>
                <w:sz w:val="22"/>
                <w:szCs w:val="22"/>
                <w:lang w:val="en-US"/>
              </w:rPr>
              <w:br/>
            </w:r>
          </w:p>
          <w:p w14:paraId="42898F1C"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have regard to competency standards required of all prescribers, act as a role model among prescribers, using your pharmaceutical expertise to advise and support others in relation to the management of patients with potential drug interactions, drug-disease interactions, significant side-effects, medicines </w:t>
            </w:r>
            <w:proofErr w:type="spellStart"/>
            <w:r w:rsidRPr="00FE15DA">
              <w:rPr>
                <w:rFonts w:ascii="Arial" w:hAnsi="Arial" w:cs="Arial"/>
                <w:sz w:val="22"/>
                <w:szCs w:val="22"/>
                <w:lang w:val="en-US"/>
              </w:rPr>
              <w:t>rationalisation</w:t>
            </w:r>
            <w:proofErr w:type="spellEnd"/>
            <w:r w:rsidRPr="00FE15DA">
              <w:rPr>
                <w:rFonts w:ascii="Arial" w:hAnsi="Arial" w:cs="Arial"/>
                <w:sz w:val="22"/>
                <w:szCs w:val="22"/>
                <w:lang w:val="en-US"/>
              </w:rPr>
              <w:t xml:space="preserve"> and de-prescribing</w:t>
            </w:r>
            <w:r w:rsidR="000B1D9C">
              <w:rPr>
                <w:rFonts w:ascii="Arial" w:hAnsi="Arial" w:cs="Arial"/>
                <w:sz w:val="22"/>
                <w:szCs w:val="22"/>
                <w:lang w:val="en-US"/>
              </w:rPr>
              <w:br/>
            </w:r>
          </w:p>
          <w:p w14:paraId="32440981"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be aware of and reflect in your work and advice/requests to others good practice and professional guidance provided to the other professions in the practice multidisciplinary team e.g. from GMC, NMC and RCGP </w:t>
            </w:r>
            <w:r w:rsidR="000B1D9C">
              <w:rPr>
                <w:rFonts w:ascii="Arial" w:hAnsi="Arial" w:cs="Arial"/>
                <w:sz w:val="22"/>
                <w:szCs w:val="22"/>
                <w:lang w:val="en-US"/>
              </w:rPr>
              <w:br/>
            </w:r>
          </w:p>
          <w:p w14:paraId="772D55A7" w14:textId="69ADD0B5"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comply with GP practice, </w:t>
            </w:r>
            <w:r w:rsidR="00204651">
              <w:rPr>
                <w:rFonts w:ascii="Arial" w:hAnsi="Arial" w:cs="Arial"/>
                <w:sz w:val="22"/>
                <w:szCs w:val="22"/>
                <w:lang w:val="en-US"/>
              </w:rPr>
              <w:t>ICB</w:t>
            </w:r>
            <w:r w:rsidRPr="00FE15DA">
              <w:rPr>
                <w:rFonts w:ascii="Arial" w:hAnsi="Arial" w:cs="Arial"/>
                <w:sz w:val="22"/>
                <w:szCs w:val="22"/>
                <w:lang w:val="en-US"/>
              </w:rPr>
              <w:t xml:space="preserve"> and national standards on data protection, confidentiality, information sharing, safeguarding, consent, mental capacity, duty of care, duty of </w:t>
            </w:r>
            <w:proofErr w:type="spellStart"/>
            <w:r w:rsidRPr="00FE15DA">
              <w:rPr>
                <w:rFonts w:ascii="Arial" w:hAnsi="Arial" w:cs="Arial"/>
                <w:sz w:val="22"/>
                <w:szCs w:val="22"/>
                <w:lang w:val="en-US"/>
              </w:rPr>
              <w:t>candour</w:t>
            </w:r>
            <w:proofErr w:type="spellEnd"/>
            <w:r w:rsidRPr="00FE15DA">
              <w:rPr>
                <w:rFonts w:ascii="Arial" w:hAnsi="Arial" w:cs="Arial"/>
                <w:sz w:val="22"/>
                <w:szCs w:val="22"/>
                <w:lang w:val="en-US"/>
              </w:rPr>
              <w:t>, duty to raise concerns, vicarious liability etc.</w:t>
            </w:r>
            <w:r w:rsidR="000B1D9C">
              <w:rPr>
                <w:rFonts w:ascii="Arial" w:hAnsi="Arial" w:cs="Arial"/>
                <w:sz w:val="22"/>
                <w:szCs w:val="22"/>
                <w:lang w:val="en-US"/>
              </w:rPr>
              <w:br/>
            </w:r>
          </w:p>
          <w:p w14:paraId="213BE5ED"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lastRenderedPageBreak/>
              <w:t xml:space="preserve">To be aware of the legal and professional issues pertinent to working as a GP clinical pharmacist </w:t>
            </w:r>
            <w:proofErr w:type="gramStart"/>
            <w:r w:rsidRPr="00FE15DA">
              <w:rPr>
                <w:rFonts w:ascii="Arial" w:hAnsi="Arial" w:cs="Arial"/>
                <w:sz w:val="22"/>
                <w:szCs w:val="22"/>
                <w:lang w:val="en-US"/>
              </w:rPr>
              <w:t>including:</w:t>
            </w:r>
            <w:proofErr w:type="gramEnd"/>
            <w:r w:rsidRPr="00FE15DA">
              <w:rPr>
                <w:rFonts w:ascii="Arial" w:hAnsi="Arial" w:cs="Arial"/>
                <w:sz w:val="22"/>
                <w:szCs w:val="22"/>
                <w:lang w:val="en-US"/>
              </w:rPr>
              <w:t xml:space="preserve"> duty to maintain effective registration and comply with requirements for fitness to practice, accountability and delegation </w:t>
            </w:r>
            <w:r w:rsidR="000B1D9C">
              <w:rPr>
                <w:rFonts w:ascii="Arial" w:hAnsi="Arial" w:cs="Arial"/>
                <w:sz w:val="22"/>
                <w:szCs w:val="22"/>
                <w:lang w:val="en-US"/>
              </w:rPr>
              <w:br/>
            </w:r>
          </w:p>
          <w:p w14:paraId="11F06B20" w14:textId="6784316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work with Leicester </w:t>
            </w:r>
            <w:r w:rsidR="00204651">
              <w:rPr>
                <w:rFonts w:ascii="Arial" w:hAnsi="Arial" w:cs="Arial"/>
                <w:sz w:val="22"/>
                <w:szCs w:val="22"/>
                <w:lang w:val="en-US"/>
              </w:rPr>
              <w:t>ICB</w:t>
            </w:r>
            <w:r w:rsidRPr="00FE15DA">
              <w:rPr>
                <w:rFonts w:ascii="Arial" w:hAnsi="Arial" w:cs="Arial"/>
                <w:sz w:val="22"/>
                <w:szCs w:val="22"/>
                <w:lang w:val="en-US"/>
              </w:rPr>
              <w:t xml:space="preserve"> medicines </w:t>
            </w:r>
            <w:proofErr w:type="spellStart"/>
            <w:r w:rsidRPr="00FE15DA">
              <w:rPr>
                <w:rFonts w:ascii="Arial" w:hAnsi="Arial" w:cs="Arial"/>
                <w:sz w:val="22"/>
                <w:szCs w:val="22"/>
                <w:lang w:val="en-US"/>
              </w:rPr>
              <w:t>optimisation</w:t>
            </w:r>
            <w:proofErr w:type="spellEnd"/>
            <w:r w:rsidRPr="00FE15DA">
              <w:rPr>
                <w:rFonts w:ascii="Arial" w:hAnsi="Arial" w:cs="Arial"/>
                <w:sz w:val="22"/>
                <w:szCs w:val="22"/>
                <w:lang w:val="en-US"/>
              </w:rPr>
              <w:t xml:space="preserve"> staff to coordinate the work that they are accountable for alongside the primary responsibilities of the GP clinical pharmacists</w:t>
            </w:r>
            <w:r w:rsidR="000B1D9C">
              <w:rPr>
                <w:rFonts w:ascii="Arial" w:hAnsi="Arial" w:cs="Arial"/>
                <w:sz w:val="22"/>
                <w:szCs w:val="22"/>
                <w:lang w:val="en-US"/>
              </w:rPr>
              <w:br/>
            </w:r>
          </w:p>
          <w:p w14:paraId="4F4A5CAD"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ensure that you undertake appropriate CPD to maintain your competence for the tasks that you are required to undertake; assess your competence against criteria tailored to working as part of a practice team e.g. RCGP GP Foundation – communication, team leadership, personal &amp; people development, equality and diversity, therapeutic monitoring, quality and service improvement</w:t>
            </w:r>
            <w:r w:rsidR="000B1D9C">
              <w:rPr>
                <w:rFonts w:ascii="Arial" w:hAnsi="Arial" w:cs="Arial"/>
                <w:sz w:val="22"/>
                <w:szCs w:val="22"/>
                <w:lang w:val="en-US"/>
              </w:rPr>
              <w:br/>
            </w:r>
          </w:p>
          <w:p w14:paraId="72D23F92"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contribute to and review the performance of more junior team members to help ensure they use and develop their skills effectively to provide quality patient care</w:t>
            </w:r>
            <w:r w:rsidR="000B1D9C">
              <w:rPr>
                <w:rFonts w:ascii="Arial" w:hAnsi="Arial" w:cs="Arial"/>
                <w:sz w:val="22"/>
                <w:szCs w:val="22"/>
                <w:lang w:val="en-US"/>
              </w:rPr>
              <w:br/>
            </w:r>
          </w:p>
          <w:p w14:paraId="06DDC55E"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understand the nature and benefits of clinical supervision for yourself and other individuals, the </w:t>
            </w:r>
            <w:proofErr w:type="spellStart"/>
            <w:r w:rsidRPr="00FE15DA">
              <w:rPr>
                <w:rFonts w:ascii="Arial" w:hAnsi="Arial" w:cs="Arial"/>
                <w:sz w:val="22"/>
                <w:szCs w:val="22"/>
                <w:lang w:val="en-US"/>
              </w:rPr>
              <w:t>organisation</w:t>
            </w:r>
            <w:proofErr w:type="spellEnd"/>
            <w:r w:rsidRPr="00FE15DA">
              <w:rPr>
                <w:rFonts w:ascii="Arial" w:hAnsi="Arial" w:cs="Arial"/>
                <w:sz w:val="22"/>
                <w:szCs w:val="22"/>
                <w:lang w:val="en-US"/>
              </w:rPr>
              <w:t xml:space="preserve"> and the service; identify sources of provision including GPs and other GP clinical pharmacists and ensure you contribute to and are involved in it</w:t>
            </w:r>
            <w:r w:rsidR="000B1D9C">
              <w:rPr>
                <w:rFonts w:ascii="Arial" w:hAnsi="Arial" w:cs="Arial"/>
                <w:sz w:val="22"/>
                <w:szCs w:val="22"/>
                <w:lang w:val="en-US"/>
              </w:rPr>
              <w:br/>
            </w:r>
          </w:p>
          <w:p w14:paraId="04E96E69"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undertake and keep up to date mandatory training; to ensure that you have sufficient knowledge of infection control in relation to therapeutic testing</w:t>
            </w:r>
            <w:r w:rsidR="000B1D9C">
              <w:rPr>
                <w:rFonts w:ascii="Arial" w:hAnsi="Arial" w:cs="Arial"/>
                <w:sz w:val="22"/>
                <w:szCs w:val="22"/>
                <w:lang w:val="en-US"/>
              </w:rPr>
              <w:br/>
            </w:r>
          </w:p>
          <w:p w14:paraId="0A3D5BA9" w14:textId="77777777" w:rsidR="00FE15DA" w:rsidRPr="00FE15DA" w:rsidRDefault="00FE15DA" w:rsidP="00FE15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 xml:space="preserve">To be aware of and comply with </w:t>
            </w:r>
            <w:proofErr w:type="spellStart"/>
            <w:r w:rsidRPr="00FE15DA">
              <w:rPr>
                <w:rFonts w:ascii="Arial" w:hAnsi="Arial" w:cs="Arial"/>
                <w:sz w:val="22"/>
                <w:szCs w:val="22"/>
                <w:lang w:val="en-US"/>
              </w:rPr>
              <w:t>organisational</w:t>
            </w:r>
            <w:proofErr w:type="spellEnd"/>
            <w:r w:rsidRPr="00FE15DA">
              <w:rPr>
                <w:rFonts w:ascii="Arial" w:hAnsi="Arial" w:cs="Arial"/>
                <w:sz w:val="22"/>
                <w:szCs w:val="22"/>
                <w:lang w:val="en-US"/>
              </w:rPr>
              <w:t xml:space="preserve"> policies including those relating to health and safety </w:t>
            </w:r>
            <w:r w:rsidR="000B1D9C">
              <w:rPr>
                <w:rFonts w:ascii="Arial" w:hAnsi="Arial" w:cs="Arial"/>
                <w:sz w:val="22"/>
                <w:szCs w:val="22"/>
                <w:lang w:val="en-US"/>
              </w:rPr>
              <w:br/>
            </w:r>
          </w:p>
          <w:p w14:paraId="6EF207A2" w14:textId="77777777" w:rsidR="00AD63DA" w:rsidRDefault="00FE15DA" w:rsidP="00AD63DA">
            <w:pPr>
              <w:pStyle w:val="ListParagraph"/>
              <w:numPr>
                <w:ilvl w:val="0"/>
                <w:numId w:val="1"/>
              </w:numPr>
              <w:rPr>
                <w:rFonts w:ascii="Arial" w:hAnsi="Arial" w:cs="Arial"/>
                <w:sz w:val="22"/>
                <w:szCs w:val="22"/>
                <w:lang w:val="en-US"/>
              </w:rPr>
            </w:pPr>
            <w:r w:rsidRPr="00FE15DA">
              <w:rPr>
                <w:rFonts w:ascii="Arial" w:hAnsi="Arial" w:cs="Arial"/>
                <w:sz w:val="22"/>
                <w:szCs w:val="22"/>
                <w:lang w:val="en-US"/>
              </w:rPr>
              <w:t>To contribute to incident reporting and participate in risk management systems at a senior level</w:t>
            </w:r>
            <w:r w:rsidR="00AD63DA">
              <w:rPr>
                <w:rFonts w:ascii="Arial" w:hAnsi="Arial" w:cs="Arial"/>
                <w:sz w:val="22"/>
                <w:szCs w:val="22"/>
                <w:lang w:val="en-US"/>
              </w:rPr>
              <w:br/>
            </w:r>
          </w:p>
          <w:p w14:paraId="561BB641" w14:textId="77777777" w:rsidR="00AD63DA" w:rsidRPr="00AD63DA" w:rsidRDefault="00AD63DA" w:rsidP="00AD63DA">
            <w:pPr>
              <w:pStyle w:val="ListParagraph"/>
              <w:numPr>
                <w:ilvl w:val="0"/>
                <w:numId w:val="1"/>
              </w:numPr>
              <w:rPr>
                <w:rFonts w:ascii="Arial" w:hAnsi="Arial" w:cs="Arial"/>
                <w:sz w:val="22"/>
                <w:szCs w:val="22"/>
                <w:lang w:val="en-US"/>
              </w:rPr>
            </w:pPr>
            <w:r w:rsidRPr="00AD63DA">
              <w:rPr>
                <w:rFonts w:ascii="Arial" w:hAnsi="Arial" w:cs="Arial"/>
                <w:sz w:val="22"/>
                <w:szCs w:val="22"/>
                <w:lang w:val="en-US"/>
              </w:rPr>
              <w:t xml:space="preserve">The job description is not intended to be </w:t>
            </w:r>
            <w:proofErr w:type="gramStart"/>
            <w:r w:rsidRPr="00AD63DA">
              <w:rPr>
                <w:rFonts w:ascii="Arial" w:hAnsi="Arial" w:cs="Arial"/>
                <w:sz w:val="22"/>
                <w:szCs w:val="22"/>
                <w:lang w:val="en-US"/>
              </w:rPr>
              <w:t>exhaustive</w:t>
            </w:r>
            <w:proofErr w:type="gramEnd"/>
            <w:r w:rsidRPr="00AD63DA">
              <w:rPr>
                <w:rFonts w:ascii="Arial" w:hAnsi="Arial" w:cs="Arial"/>
                <w:sz w:val="22"/>
                <w:szCs w:val="22"/>
                <w:lang w:val="en-US"/>
              </w:rPr>
              <w:t xml:space="preserve"> and it is likely that duties may be altered from time to time in the light of changing circumstances and after consultation with the post holder.</w:t>
            </w:r>
          </w:p>
          <w:p w14:paraId="002BC4BE" w14:textId="77777777" w:rsidR="00FE15DA" w:rsidRPr="00A27A2E" w:rsidRDefault="00FE15DA" w:rsidP="002D1478">
            <w:pPr>
              <w:pStyle w:val="ListParagraph"/>
              <w:rPr>
                <w:rFonts w:ascii="Arial" w:hAnsi="Arial" w:cs="Arial"/>
              </w:rPr>
            </w:pPr>
          </w:p>
        </w:tc>
      </w:tr>
    </w:tbl>
    <w:p w14:paraId="42C50AA6" w14:textId="77777777" w:rsidR="00FE15DA" w:rsidRDefault="00FE15DA"/>
    <w:p w14:paraId="78C7C5FA" w14:textId="77777777" w:rsidR="006A68BB" w:rsidRDefault="006A68BB"/>
    <w:p w14:paraId="45E784E5" w14:textId="77777777" w:rsidR="006A68BB" w:rsidRDefault="006A68BB"/>
    <w:p w14:paraId="47D2DBCF" w14:textId="77777777" w:rsidR="006A68BB" w:rsidRDefault="006A68BB"/>
    <w:p w14:paraId="738E9935" w14:textId="77777777" w:rsidR="006A68BB" w:rsidRDefault="006A68BB"/>
    <w:p w14:paraId="324937D8" w14:textId="77777777" w:rsidR="006A68BB" w:rsidRDefault="006A68BB"/>
    <w:p w14:paraId="41356328" w14:textId="77777777" w:rsidR="006A68BB" w:rsidRDefault="006A68BB"/>
    <w:p w14:paraId="3975051F" w14:textId="77777777" w:rsidR="006A68BB" w:rsidRDefault="006A68BB"/>
    <w:p w14:paraId="43FD7C75" w14:textId="77777777" w:rsidR="006A68BB" w:rsidRDefault="006A68BB"/>
    <w:p w14:paraId="009B6AA8" w14:textId="77777777" w:rsidR="006A68BB" w:rsidRDefault="006A68BB"/>
    <w:p w14:paraId="6328F562" w14:textId="77777777" w:rsidR="006A68BB" w:rsidRDefault="006A68BB"/>
    <w:p w14:paraId="6F526DA4" w14:textId="77777777" w:rsidR="006A68BB" w:rsidRDefault="006A68BB"/>
    <w:p w14:paraId="1DD448DC" w14:textId="77777777" w:rsidR="006A68BB" w:rsidRDefault="006A68BB"/>
    <w:p w14:paraId="22C3B55F" w14:textId="77777777" w:rsidR="006A68BB" w:rsidRDefault="006A68BB"/>
    <w:p w14:paraId="47946203" w14:textId="77777777" w:rsidR="006A68BB" w:rsidRDefault="006A68BB"/>
    <w:p w14:paraId="4661878C" w14:textId="77777777" w:rsidR="006A68BB" w:rsidRDefault="006A68BB"/>
    <w:p w14:paraId="773BF24D" w14:textId="77777777" w:rsidR="006A68BB" w:rsidRDefault="006A68BB"/>
    <w:p w14:paraId="0409C18C" w14:textId="77777777" w:rsidR="006A68BB" w:rsidRDefault="006A68BB"/>
    <w:p w14:paraId="56467D48" w14:textId="77777777" w:rsidR="006A68BB" w:rsidRDefault="006A68BB"/>
    <w:p w14:paraId="00B337C5" w14:textId="77777777" w:rsidR="006A68BB" w:rsidRDefault="006A68BB"/>
    <w:p w14:paraId="20B11841" w14:textId="77777777" w:rsidR="006A68BB" w:rsidRDefault="006A68BB"/>
    <w:p w14:paraId="18EF26F6" w14:textId="77777777" w:rsidR="006A68BB" w:rsidRDefault="006A68BB"/>
    <w:p w14:paraId="192FEE08" w14:textId="77777777" w:rsidR="006A68BB" w:rsidRDefault="006A68BB" w:rsidP="006A68BB">
      <w:pPr>
        <w:pStyle w:val="Title"/>
      </w:pPr>
      <w:r>
        <w:rPr>
          <w:noProof/>
        </w:rPr>
        <mc:AlternateContent>
          <mc:Choice Requires="wps">
            <w:drawing>
              <wp:anchor distT="0" distB="0" distL="0" distR="0" simplePos="0" relativeHeight="251659264" behindDoc="0" locked="0" layoutInCell="1" allowOverlap="1" wp14:anchorId="1CDC303E" wp14:editId="463377E4">
                <wp:simplePos x="0" y="0"/>
                <wp:positionH relativeFrom="page">
                  <wp:posOffset>1146967</wp:posOffset>
                </wp:positionH>
                <wp:positionV relativeFrom="page">
                  <wp:posOffset>861060</wp:posOffset>
                </wp:positionV>
                <wp:extent cx="5061585" cy="8305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1585" cy="830580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1"/>
                              <w:gridCol w:w="1201"/>
                              <w:gridCol w:w="1279"/>
                            </w:tblGrid>
                            <w:tr w:rsidR="006A68BB" w14:paraId="3676AEE5" w14:textId="77777777">
                              <w:trPr>
                                <w:trHeight w:val="479"/>
                              </w:trPr>
                              <w:tc>
                                <w:tcPr>
                                  <w:tcW w:w="7831" w:type="dxa"/>
                                  <w:gridSpan w:val="3"/>
                                  <w:tcBorders>
                                    <w:left w:val="nil"/>
                                  </w:tcBorders>
                                  <w:shd w:val="clear" w:color="auto" w:fill="4472C3"/>
                                </w:tcPr>
                                <w:p w14:paraId="415A0B77" w14:textId="77777777" w:rsidR="006A68BB" w:rsidRDefault="006A68BB">
                                  <w:pPr>
                                    <w:pStyle w:val="TableParagraph"/>
                                    <w:spacing w:before="95"/>
                                    <w:ind w:left="136"/>
                                    <w:rPr>
                                      <w:b/>
                                    </w:rPr>
                                  </w:pPr>
                                  <w:r>
                                    <w:rPr>
                                      <w:b/>
                                      <w:color w:val="FFFFFF"/>
                                    </w:rPr>
                                    <w:t>Person</w:t>
                                  </w:r>
                                  <w:r>
                                    <w:rPr>
                                      <w:b/>
                                      <w:color w:val="FFFFFF"/>
                                      <w:spacing w:val="9"/>
                                    </w:rPr>
                                    <w:t xml:space="preserve"> </w:t>
                                  </w:r>
                                  <w:r>
                                    <w:rPr>
                                      <w:b/>
                                      <w:color w:val="FFFFFF"/>
                                    </w:rPr>
                                    <w:t>specification</w:t>
                                  </w:r>
                                  <w:r>
                                    <w:rPr>
                                      <w:b/>
                                      <w:color w:val="FFFFFF"/>
                                      <w:spacing w:val="24"/>
                                    </w:rPr>
                                    <w:t xml:space="preserve"> </w:t>
                                  </w:r>
                                  <w:r>
                                    <w:rPr>
                                      <w:b/>
                                      <w:color w:val="FFFFFF"/>
                                    </w:rPr>
                                    <w:t>-</w:t>
                                  </w:r>
                                  <w:r>
                                    <w:rPr>
                                      <w:b/>
                                      <w:color w:val="FFFFFF"/>
                                      <w:spacing w:val="64"/>
                                    </w:rPr>
                                    <w:t xml:space="preserve"> </w:t>
                                  </w:r>
                                  <w:r>
                                    <w:rPr>
                                      <w:b/>
                                      <w:color w:val="FFFFFF"/>
                                    </w:rPr>
                                    <w:t>Clinical</w:t>
                                  </w:r>
                                  <w:r>
                                    <w:rPr>
                                      <w:b/>
                                      <w:color w:val="FFFFFF"/>
                                      <w:spacing w:val="22"/>
                                    </w:rPr>
                                    <w:t xml:space="preserve"> </w:t>
                                  </w:r>
                                  <w:r>
                                    <w:rPr>
                                      <w:b/>
                                      <w:color w:val="FFFFFF"/>
                                      <w:spacing w:val="-2"/>
                                    </w:rPr>
                                    <w:t>pharmacist</w:t>
                                  </w:r>
                                </w:p>
                              </w:tc>
                            </w:tr>
                            <w:tr w:rsidR="006A68BB" w14:paraId="1B6B0175" w14:textId="77777777">
                              <w:trPr>
                                <w:trHeight w:val="478"/>
                              </w:trPr>
                              <w:tc>
                                <w:tcPr>
                                  <w:tcW w:w="5351" w:type="dxa"/>
                                  <w:tcBorders>
                                    <w:bottom w:val="single" w:sz="8" w:space="0" w:color="000000"/>
                                  </w:tcBorders>
                                  <w:shd w:val="clear" w:color="auto" w:fill="4472C3"/>
                                </w:tcPr>
                                <w:p w14:paraId="022058CB" w14:textId="77777777" w:rsidR="006A68BB" w:rsidRDefault="006A68BB">
                                  <w:pPr>
                                    <w:pStyle w:val="TableParagraph"/>
                                    <w:spacing w:before="91"/>
                                    <w:ind w:left="126"/>
                                    <w:rPr>
                                      <w:b/>
                                    </w:rPr>
                                  </w:pPr>
                                  <w:r>
                                    <w:rPr>
                                      <w:b/>
                                      <w:color w:val="FFFFFF"/>
                                      <w:spacing w:val="-2"/>
                                    </w:rPr>
                                    <w:t>Qualifications</w:t>
                                  </w:r>
                                </w:p>
                              </w:tc>
                              <w:tc>
                                <w:tcPr>
                                  <w:tcW w:w="1201" w:type="dxa"/>
                                  <w:tcBorders>
                                    <w:bottom w:val="single" w:sz="8" w:space="0" w:color="000000"/>
                                  </w:tcBorders>
                                  <w:shd w:val="clear" w:color="auto" w:fill="4472C3"/>
                                </w:tcPr>
                                <w:p w14:paraId="2DFB0FCE" w14:textId="77777777" w:rsidR="006A68BB" w:rsidRDefault="006A68BB">
                                  <w:pPr>
                                    <w:pStyle w:val="TableParagraph"/>
                                    <w:spacing w:before="91"/>
                                    <w:ind w:left="57"/>
                                    <w:jc w:val="center"/>
                                    <w:rPr>
                                      <w:b/>
                                    </w:rPr>
                                  </w:pPr>
                                  <w:r>
                                    <w:rPr>
                                      <w:b/>
                                      <w:color w:val="FFFFFF"/>
                                      <w:spacing w:val="-2"/>
                                    </w:rPr>
                                    <w:t>Essential</w:t>
                                  </w:r>
                                </w:p>
                              </w:tc>
                              <w:tc>
                                <w:tcPr>
                                  <w:tcW w:w="1279" w:type="dxa"/>
                                  <w:tcBorders>
                                    <w:bottom w:val="single" w:sz="8" w:space="0" w:color="000000"/>
                                  </w:tcBorders>
                                  <w:shd w:val="clear" w:color="auto" w:fill="4472C3"/>
                                </w:tcPr>
                                <w:p w14:paraId="139A2430" w14:textId="77777777" w:rsidR="006A68BB" w:rsidRDefault="006A68BB">
                                  <w:pPr>
                                    <w:pStyle w:val="TableParagraph"/>
                                    <w:spacing w:before="91"/>
                                    <w:ind w:left="45" w:right="64"/>
                                    <w:jc w:val="center"/>
                                    <w:rPr>
                                      <w:b/>
                                    </w:rPr>
                                  </w:pPr>
                                  <w:r>
                                    <w:rPr>
                                      <w:b/>
                                      <w:color w:val="FFFFFF"/>
                                      <w:spacing w:val="-2"/>
                                    </w:rPr>
                                    <w:t>Desirable</w:t>
                                  </w:r>
                                </w:p>
                              </w:tc>
                            </w:tr>
                            <w:tr w:rsidR="006A68BB" w14:paraId="1DFA40BF" w14:textId="77777777">
                              <w:trPr>
                                <w:trHeight w:val="4375"/>
                              </w:trPr>
                              <w:tc>
                                <w:tcPr>
                                  <w:tcW w:w="5351" w:type="dxa"/>
                                  <w:tcBorders>
                                    <w:top w:val="single" w:sz="8" w:space="0" w:color="000000"/>
                                  </w:tcBorders>
                                </w:tcPr>
                                <w:p w14:paraId="7323ABEF" w14:textId="77777777" w:rsidR="006A68BB" w:rsidRDefault="006A68BB">
                                  <w:pPr>
                                    <w:pStyle w:val="TableParagraph"/>
                                    <w:spacing w:before="30" w:line="249" w:lineRule="auto"/>
                                    <w:ind w:left="126" w:hanging="1"/>
                                  </w:pPr>
                                  <w:r>
                                    <w:rPr>
                                      <w:color w:val="010101"/>
                                      <w:w w:val="105"/>
                                    </w:rPr>
                                    <w:t>The clinical pharmacist is enrolled in, or has qualified</w:t>
                                  </w:r>
                                  <w:r>
                                    <w:rPr>
                                      <w:color w:val="010101"/>
                                      <w:spacing w:val="-17"/>
                                      <w:w w:val="105"/>
                                    </w:rPr>
                                    <w:t xml:space="preserve"> </w:t>
                                  </w:r>
                                  <w:r>
                                    <w:rPr>
                                      <w:color w:val="010101"/>
                                      <w:w w:val="105"/>
                                    </w:rPr>
                                    <w:t>from,</w:t>
                                  </w:r>
                                  <w:r>
                                    <w:rPr>
                                      <w:color w:val="010101"/>
                                      <w:spacing w:val="-16"/>
                                      <w:w w:val="105"/>
                                    </w:rPr>
                                    <w:t xml:space="preserve"> </w:t>
                                  </w:r>
                                  <w:r>
                                    <w:rPr>
                                      <w:color w:val="010101"/>
                                      <w:w w:val="105"/>
                                    </w:rPr>
                                    <w:t>an</w:t>
                                  </w:r>
                                  <w:r>
                                    <w:rPr>
                                      <w:color w:val="010101"/>
                                      <w:spacing w:val="-8"/>
                                      <w:w w:val="105"/>
                                    </w:rPr>
                                    <w:t xml:space="preserve"> </w:t>
                                  </w:r>
                                  <w:r>
                                    <w:rPr>
                                      <w:color w:val="010101"/>
                                      <w:w w:val="105"/>
                                    </w:rPr>
                                    <w:t>approved</w:t>
                                  </w:r>
                                  <w:r>
                                    <w:rPr>
                                      <w:color w:val="010101"/>
                                      <w:spacing w:val="-12"/>
                                      <w:w w:val="105"/>
                                    </w:rPr>
                                    <w:t xml:space="preserve"> </w:t>
                                  </w:r>
                                  <w:r>
                                    <w:rPr>
                                      <w:color w:val="010101"/>
                                      <w:w w:val="105"/>
                                    </w:rPr>
                                    <w:t>18-month training pathway or equivalent that equips them to:</w:t>
                                  </w:r>
                                </w:p>
                                <w:p w14:paraId="3A87E623" w14:textId="77777777" w:rsidR="006A68BB" w:rsidRDefault="006A68BB">
                                  <w:pPr>
                                    <w:pStyle w:val="TableParagraph"/>
                                    <w:spacing w:before="106"/>
                                  </w:pPr>
                                </w:p>
                                <w:p w14:paraId="0A949F5D" w14:textId="77777777" w:rsidR="006A68BB" w:rsidRDefault="006A68BB" w:rsidP="006A68BB">
                                  <w:pPr>
                                    <w:pStyle w:val="TableParagraph"/>
                                    <w:numPr>
                                      <w:ilvl w:val="0"/>
                                      <w:numId w:val="2"/>
                                    </w:numPr>
                                    <w:tabs>
                                      <w:tab w:val="left" w:pos="805"/>
                                    </w:tabs>
                                    <w:spacing w:line="249" w:lineRule="auto"/>
                                    <w:ind w:right="84" w:hanging="341"/>
                                  </w:pPr>
                                  <w:r>
                                    <w:rPr>
                                      <w:color w:val="010101"/>
                                      <w:w w:val="105"/>
                                    </w:rPr>
                                    <w:t>Be</w:t>
                                  </w:r>
                                  <w:r>
                                    <w:rPr>
                                      <w:color w:val="010101"/>
                                      <w:spacing w:val="-16"/>
                                      <w:w w:val="105"/>
                                    </w:rPr>
                                    <w:t xml:space="preserve"> </w:t>
                                  </w:r>
                                  <w:r>
                                    <w:rPr>
                                      <w:color w:val="010101"/>
                                      <w:w w:val="105"/>
                                    </w:rPr>
                                    <w:t>able</w:t>
                                  </w:r>
                                  <w:r>
                                    <w:rPr>
                                      <w:color w:val="010101"/>
                                      <w:spacing w:val="-15"/>
                                      <w:w w:val="105"/>
                                    </w:rPr>
                                    <w:t xml:space="preserve"> </w:t>
                                  </w:r>
                                  <w:r>
                                    <w:rPr>
                                      <w:color w:val="010101"/>
                                      <w:w w:val="105"/>
                                    </w:rPr>
                                    <w:t>to</w:t>
                                  </w:r>
                                  <w:r>
                                    <w:rPr>
                                      <w:color w:val="010101"/>
                                      <w:spacing w:val="-6"/>
                                      <w:w w:val="105"/>
                                    </w:rPr>
                                    <w:t xml:space="preserve"> </w:t>
                                  </w:r>
                                  <w:r>
                                    <w:rPr>
                                      <w:color w:val="010101"/>
                                      <w:w w:val="105"/>
                                    </w:rPr>
                                    <w:t>practice</w:t>
                                  </w:r>
                                  <w:r>
                                    <w:rPr>
                                      <w:color w:val="010101"/>
                                      <w:spacing w:val="-15"/>
                                      <w:w w:val="105"/>
                                    </w:rPr>
                                    <w:t xml:space="preserve"> </w:t>
                                  </w:r>
                                  <w:r>
                                    <w:rPr>
                                      <w:color w:val="010101"/>
                                      <w:w w:val="105"/>
                                    </w:rPr>
                                    <w:t>and</w:t>
                                  </w:r>
                                  <w:r>
                                    <w:rPr>
                                      <w:color w:val="010101"/>
                                      <w:spacing w:val="-15"/>
                                      <w:w w:val="105"/>
                                    </w:rPr>
                                    <w:t xml:space="preserve"> </w:t>
                                  </w:r>
                                  <w:r>
                                    <w:rPr>
                                      <w:color w:val="010101"/>
                                      <w:w w:val="105"/>
                                    </w:rPr>
                                    <w:t>prescribe</w:t>
                                  </w:r>
                                  <w:r>
                                    <w:rPr>
                                      <w:color w:val="010101"/>
                                      <w:spacing w:val="-12"/>
                                      <w:w w:val="105"/>
                                    </w:rPr>
                                    <w:t xml:space="preserve"> </w:t>
                                  </w:r>
                                  <w:r>
                                    <w:rPr>
                                      <w:color w:val="010101"/>
                                      <w:w w:val="105"/>
                                    </w:rPr>
                                    <w:t>safely</w:t>
                                  </w:r>
                                  <w:r>
                                    <w:rPr>
                                      <w:color w:val="010101"/>
                                      <w:spacing w:val="-13"/>
                                      <w:w w:val="105"/>
                                    </w:rPr>
                                    <w:t xml:space="preserve"> </w:t>
                                  </w:r>
                                  <w:r>
                                    <w:rPr>
                                      <w:color w:val="010101"/>
                                      <w:w w:val="105"/>
                                    </w:rPr>
                                    <w:t xml:space="preserve">and effectively in a </w:t>
                                  </w:r>
                                  <w:r>
                                    <w:rPr>
                                      <w:color w:val="0762C1"/>
                                      <w:w w:val="105"/>
                                      <w:u w:val="single" w:color="0562C1"/>
                                    </w:rPr>
                                    <w:t>primary care setting</w:t>
                                  </w:r>
                                  <w:r>
                                    <w:rPr>
                                      <w:color w:val="0762C1"/>
                                      <w:w w:val="105"/>
                                    </w:rPr>
                                    <w:t xml:space="preserve"> </w:t>
                                  </w:r>
                                  <w:r>
                                    <w:rPr>
                                      <w:color w:val="010101"/>
                                      <w:w w:val="105"/>
                                    </w:rPr>
                                    <w:t xml:space="preserve">(for example, the </w:t>
                                  </w:r>
                                  <w:r>
                                    <w:rPr>
                                      <w:color w:val="0762C1"/>
                                      <w:w w:val="105"/>
                                      <w:u w:val="thick" w:color="0762C1"/>
                                    </w:rPr>
                                    <w:t>CPPE</w:t>
                                  </w:r>
                                  <w:r>
                                    <w:rPr>
                                      <w:color w:val="0762C1"/>
                                      <w:w w:val="105"/>
                                    </w:rPr>
                                    <w:t xml:space="preserve"> </w:t>
                                  </w:r>
                                  <w:r>
                                    <w:rPr>
                                      <w:color w:val="010101"/>
                                      <w:w w:val="105"/>
                                    </w:rPr>
                                    <w:t>clinical pharmacist training pathways)</w:t>
                                  </w:r>
                                </w:p>
                                <w:p w14:paraId="02B273AD" w14:textId="77777777" w:rsidR="006A68BB" w:rsidRDefault="006A68BB" w:rsidP="006A68BB">
                                  <w:pPr>
                                    <w:pStyle w:val="TableParagraph"/>
                                    <w:numPr>
                                      <w:ilvl w:val="0"/>
                                      <w:numId w:val="2"/>
                                    </w:numPr>
                                    <w:tabs>
                                      <w:tab w:val="left" w:pos="805"/>
                                    </w:tabs>
                                    <w:spacing w:before="250" w:line="247" w:lineRule="auto"/>
                                    <w:ind w:right="62" w:hanging="338"/>
                                  </w:pPr>
                                  <w:r>
                                    <w:rPr>
                                      <w:color w:val="010101"/>
                                      <w:w w:val="105"/>
                                    </w:rPr>
                                    <w:t xml:space="preserve">Although optional for </w:t>
                                  </w:r>
                                  <w:proofErr w:type="spellStart"/>
                                  <w:r>
                                    <w:rPr>
                                      <w:color w:val="010101"/>
                                      <w:w w:val="105"/>
                                    </w:rPr>
                                    <w:t>organisations</w:t>
                                  </w:r>
                                  <w:proofErr w:type="spellEnd"/>
                                  <w:r>
                                    <w:rPr>
                                      <w:color w:val="010101"/>
                                      <w:w w:val="105"/>
                                    </w:rPr>
                                    <w:t xml:space="preserve"> other than a</w:t>
                                  </w:r>
                                  <w:r>
                                    <w:rPr>
                                      <w:color w:val="010101"/>
                                      <w:spacing w:val="-11"/>
                                      <w:w w:val="105"/>
                                    </w:rPr>
                                    <w:t xml:space="preserve"> </w:t>
                                  </w:r>
                                  <w:r>
                                    <w:rPr>
                                      <w:color w:val="010101"/>
                                      <w:w w:val="105"/>
                                    </w:rPr>
                                    <w:t>PCN,</w:t>
                                  </w:r>
                                  <w:r>
                                    <w:rPr>
                                      <w:color w:val="010101"/>
                                      <w:spacing w:val="-12"/>
                                      <w:w w:val="105"/>
                                    </w:rPr>
                                    <w:t xml:space="preserve"> </w:t>
                                  </w:r>
                                  <w:r>
                                    <w:rPr>
                                      <w:color w:val="010101"/>
                                      <w:w w:val="105"/>
                                    </w:rPr>
                                    <w:t>it</w:t>
                                  </w:r>
                                  <w:r>
                                    <w:rPr>
                                      <w:color w:val="010101"/>
                                      <w:spacing w:val="-15"/>
                                      <w:w w:val="105"/>
                                    </w:rPr>
                                    <w:t xml:space="preserve"> </w:t>
                                  </w:r>
                                  <w:r>
                                    <w:rPr>
                                      <w:color w:val="010101"/>
                                      <w:w w:val="105"/>
                                    </w:rPr>
                                    <w:t>is</w:t>
                                  </w:r>
                                  <w:r>
                                    <w:rPr>
                                      <w:color w:val="010101"/>
                                      <w:spacing w:val="-7"/>
                                      <w:w w:val="105"/>
                                    </w:rPr>
                                    <w:t xml:space="preserve"> </w:t>
                                  </w:r>
                                  <w:r>
                                    <w:rPr>
                                      <w:color w:val="010101"/>
                                      <w:w w:val="105"/>
                                    </w:rPr>
                                    <w:t>thought</w:t>
                                  </w:r>
                                  <w:r>
                                    <w:rPr>
                                      <w:color w:val="010101"/>
                                      <w:spacing w:val="-7"/>
                                      <w:w w:val="105"/>
                                    </w:rPr>
                                    <w:t xml:space="preserve"> </w:t>
                                  </w:r>
                                  <w:r>
                                    <w:rPr>
                                      <w:color w:val="010101"/>
                                      <w:w w:val="105"/>
                                    </w:rPr>
                                    <w:t>advisable</w:t>
                                  </w:r>
                                  <w:r>
                                    <w:rPr>
                                      <w:color w:val="010101"/>
                                      <w:spacing w:val="-3"/>
                                      <w:w w:val="105"/>
                                    </w:rPr>
                                    <w:t xml:space="preserve"> </w:t>
                                  </w:r>
                                  <w:r>
                                    <w:rPr>
                                      <w:color w:val="010101"/>
                                      <w:w w:val="105"/>
                                    </w:rPr>
                                    <w:t>that</w:t>
                                  </w:r>
                                  <w:r>
                                    <w:rPr>
                                      <w:color w:val="010101"/>
                                      <w:spacing w:val="-17"/>
                                      <w:w w:val="105"/>
                                    </w:rPr>
                                    <w:t xml:space="preserve"> </w:t>
                                  </w:r>
                                  <w:r>
                                    <w:rPr>
                                      <w:color w:val="010101"/>
                                      <w:w w:val="105"/>
                                    </w:rPr>
                                    <w:t xml:space="preserve">they </w:t>
                                  </w:r>
                                  <w:proofErr w:type="gramStart"/>
                                  <w:r>
                                    <w:rPr>
                                      <w:color w:val="010101"/>
                                      <w:w w:val="105"/>
                                    </w:rPr>
                                    <w:t>are able to</w:t>
                                  </w:r>
                                  <w:proofErr w:type="gramEnd"/>
                                  <w:r>
                                    <w:rPr>
                                      <w:color w:val="010101"/>
                                      <w:w w:val="105"/>
                                    </w:rPr>
                                    <w:t xml:space="preserve"> deliver the key responsibilities outlined in section B1.3 of the </w:t>
                                  </w:r>
                                  <w:r>
                                    <w:rPr>
                                      <w:color w:val="0762C1"/>
                                      <w:w w:val="105"/>
                                      <w:u w:val="single" w:color="0562C1"/>
                                    </w:rPr>
                                    <w:t>Network</w:t>
                                  </w:r>
                                  <w:r>
                                    <w:rPr>
                                      <w:color w:val="0762C1"/>
                                      <w:w w:val="105"/>
                                    </w:rPr>
                                    <w:t xml:space="preserve"> Contracted</w:t>
                                  </w:r>
                                  <w:r>
                                    <w:rPr>
                                      <w:color w:val="0762C1"/>
                                      <w:spacing w:val="-5"/>
                                      <w:w w:val="105"/>
                                    </w:rPr>
                                    <w:t xml:space="preserve"> </w:t>
                                  </w:r>
                                  <w:r>
                                    <w:rPr>
                                      <w:color w:val="0762C1"/>
                                      <w:w w:val="105"/>
                                    </w:rPr>
                                    <w:t>Enhanced</w:t>
                                  </w:r>
                                  <w:r>
                                    <w:rPr>
                                      <w:color w:val="0762C1"/>
                                      <w:spacing w:val="-6"/>
                                      <w:w w:val="105"/>
                                    </w:rPr>
                                    <w:t xml:space="preserve"> </w:t>
                                  </w:r>
                                  <w:r>
                                    <w:rPr>
                                      <w:color w:val="0762C1"/>
                                      <w:w w:val="105"/>
                                    </w:rPr>
                                    <w:t>Service</w:t>
                                  </w:r>
                                  <w:r>
                                    <w:rPr>
                                      <w:color w:val="0762C1"/>
                                      <w:spacing w:val="-5"/>
                                      <w:w w:val="105"/>
                                    </w:rPr>
                                    <w:t xml:space="preserve"> </w:t>
                                  </w:r>
                                  <w:r>
                                    <w:rPr>
                                      <w:color w:val="0762C1"/>
                                      <w:w w:val="105"/>
                                    </w:rPr>
                                    <w:t xml:space="preserve">Specification </w:t>
                                  </w:r>
                                  <w:r>
                                    <w:rPr>
                                      <w:color w:val="0762C1"/>
                                      <w:spacing w:val="-2"/>
                                      <w:w w:val="105"/>
                                      <w:u w:val="single" w:color="0562C1"/>
                                    </w:rPr>
                                    <w:t>2023-24</w:t>
                                  </w:r>
                                </w:p>
                              </w:tc>
                              <w:tc>
                                <w:tcPr>
                                  <w:tcW w:w="1201" w:type="dxa"/>
                                  <w:tcBorders>
                                    <w:top w:val="single" w:sz="8" w:space="0" w:color="000000"/>
                                  </w:tcBorders>
                                </w:tcPr>
                                <w:p w14:paraId="130C72DE" w14:textId="77777777" w:rsidR="006A68BB" w:rsidRDefault="006A68BB">
                                  <w:pPr>
                                    <w:pStyle w:val="TableParagraph"/>
                                  </w:pPr>
                                </w:p>
                                <w:p w14:paraId="5F9F58E9" w14:textId="77777777" w:rsidR="006A68BB" w:rsidRDefault="006A68BB">
                                  <w:pPr>
                                    <w:pStyle w:val="TableParagraph"/>
                                  </w:pPr>
                                </w:p>
                                <w:p w14:paraId="7F22BE34" w14:textId="77777777" w:rsidR="006A68BB" w:rsidRDefault="006A68BB">
                                  <w:pPr>
                                    <w:pStyle w:val="TableParagraph"/>
                                  </w:pPr>
                                </w:p>
                                <w:p w14:paraId="72E7CFBE" w14:textId="77777777" w:rsidR="006A68BB" w:rsidRDefault="006A68BB">
                                  <w:pPr>
                                    <w:pStyle w:val="TableParagraph"/>
                                  </w:pPr>
                                </w:p>
                                <w:p w14:paraId="421999CB" w14:textId="77777777" w:rsidR="006A68BB" w:rsidRDefault="006A68BB">
                                  <w:pPr>
                                    <w:pStyle w:val="TableParagraph"/>
                                    <w:spacing w:before="29"/>
                                  </w:pPr>
                                </w:p>
                                <w:p w14:paraId="6B2DDEA1" w14:textId="77777777" w:rsidR="006A68BB" w:rsidRDefault="006A68BB">
                                  <w:pPr>
                                    <w:pStyle w:val="TableParagraph"/>
                                    <w:ind w:left="57" w:right="5"/>
                                    <w:jc w:val="center"/>
                                    <w:rPr>
                                      <w:b/>
                                    </w:rPr>
                                  </w:pPr>
                                  <w:r>
                                    <w:rPr>
                                      <w:b/>
                                      <w:color w:val="010101"/>
                                      <w:spacing w:val="-10"/>
                                    </w:rPr>
                                    <w:t>X</w:t>
                                  </w:r>
                                </w:p>
                              </w:tc>
                              <w:tc>
                                <w:tcPr>
                                  <w:tcW w:w="1279" w:type="dxa"/>
                                  <w:tcBorders>
                                    <w:top w:val="single" w:sz="8" w:space="0" w:color="000000"/>
                                  </w:tcBorders>
                                </w:tcPr>
                                <w:p w14:paraId="59C2B72E" w14:textId="77777777" w:rsidR="006A68BB" w:rsidRDefault="006A68BB">
                                  <w:pPr>
                                    <w:pStyle w:val="TableParagraph"/>
                                    <w:rPr>
                                      <w:rFonts w:ascii="Times New Roman"/>
                                    </w:rPr>
                                  </w:pPr>
                                </w:p>
                              </w:tc>
                            </w:tr>
                            <w:tr w:rsidR="006A68BB" w14:paraId="7335C93B" w14:textId="77777777">
                              <w:trPr>
                                <w:trHeight w:val="368"/>
                              </w:trPr>
                              <w:tc>
                                <w:tcPr>
                                  <w:tcW w:w="5351" w:type="dxa"/>
                                </w:tcPr>
                                <w:p w14:paraId="24929B7B" w14:textId="77777777" w:rsidR="006A68BB" w:rsidRDefault="006A68BB">
                                  <w:pPr>
                                    <w:pStyle w:val="TableParagraph"/>
                                    <w:spacing w:before="42"/>
                                    <w:ind w:left="128"/>
                                  </w:pPr>
                                  <w:proofErr w:type="spellStart"/>
                                  <w:r>
                                    <w:rPr>
                                      <w:color w:val="010101"/>
                                    </w:rPr>
                                    <w:t>GPhC</w:t>
                                  </w:r>
                                  <w:proofErr w:type="spellEnd"/>
                                  <w:r>
                                    <w:rPr>
                                      <w:color w:val="010101"/>
                                      <w:spacing w:val="17"/>
                                    </w:rPr>
                                    <w:t xml:space="preserve"> </w:t>
                                  </w:r>
                                  <w:r>
                                    <w:rPr>
                                      <w:color w:val="010101"/>
                                    </w:rPr>
                                    <w:t>registered</w:t>
                                  </w:r>
                                  <w:r>
                                    <w:rPr>
                                      <w:color w:val="010101"/>
                                      <w:spacing w:val="19"/>
                                    </w:rPr>
                                    <w:t xml:space="preserve"> </w:t>
                                  </w:r>
                                  <w:r>
                                    <w:rPr>
                                      <w:color w:val="010101"/>
                                      <w:spacing w:val="-2"/>
                                    </w:rPr>
                                    <w:t>pharmacist</w:t>
                                  </w:r>
                                </w:p>
                              </w:tc>
                              <w:tc>
                                <w:tcPr>
                                  <w:tcW w:w="1201" w:type="dxa"/>
                                  <w:tcBorders>
                                    <w:right w:val="single" w:sz="4" w:space="0" w:color="000000"/>
                                  </w:tcBorders>
                                </w:tcPr>
                                <w:p w14:paraId="27638B16" w14:textId="77777777" w:rsidR="006A68BB" w:rsidRDefault="006A68BB">
                                  <w:pPr>
                                    <w:pStyle w:val="TableParagraph"/>
                                    <w:spacing w:before="51"/>
                                    <w:ind w:left="54" w:right="3"/>
                                    <w:jc w:val="center"/>
                                    <w:rPr>
                                      <w:b/>
                                      <w:sz w:val="21"/>
                                    </w:rPr>
                                  </w:pPr>
                                  <w:r>
                                    <w:rPr>
                                      <w:b/>
                                      <w:color w:val="010101"/>
                                      <w:spacing w:val="-10"/>
                                      <w:sz w:val="21"/>
                                    </w:rPr>
                                    <w:t>X</w:t>
                                  </w:r>
                                </w:p>
                              </w:tc>
                              <w:tc>
                                <w:tcPr>
                                  <w:tcW w:w="1279" w:type="dxa"/>
                                  <w:tcBorders>
                                    <w:left w:val="single" w:sz="4" w:space="0" w:color="000000"/>
                                    <w:right w:val="single" w:sz="8" w:space="0" w:color="000000"/>
                                  </w:tcBorders>
                                </w:tcPr>
                                <w:p w14:paraId="30DB96D2" w14:textId="77777777" w:rsidR="006A68BB" w:rsidRDefault="006A68BB">
                                  <w:pPr>
                                    <w:pStyle w:val="TableParagraph"/>
                                    <w:rPr>
                                      <w:rFonts w:ascii="Times New Roman"/>
                                    </w:rPr>
                                  </w:pPr>
                                </w:p>
                              </w:tc>
                            </w:tr>
                            <w:tr w:rsidR="006A68BB" w14:paraId="7D62CE57" w14:textId="77777777">
                              <w:trPr>
                                <w:trHeight w:val="633"/>
                              </w:trPr>
                              <w:tc>
                                <w:tcPr>
                                  <w:tcW w:w="5351" w:type="dxa"/>
                                </w:tcPr>
                                <w:p w14:paraId="7175DF8E" w14:textId="77777777" w:rsidR="006A68BB" w:rsidRDefault="006A68BB">
                                  <w:pPr>
                                    <w:pStyle w:val="TableParagraph"/>
                                    <w:spacing w:before="37"/>
                                    <w:ind w:left="126" w:firstLine="1"/>
                                  </w:pPr>
                                  <w:r>
                                    <w:rPr>
                                      <w:color w:val="010101"/>
                                      <w:w w:val="105"/>
                                    </w:rPr>
                                    <w:t>Hold</w:t>
                                  </w:r>
                                  <w:r>
                                    <w:rPr>
                                      <w:color w:val="010101"/>
                                      <w:spacing w:val="-17"/>
                                      <w:w w:val="105"/>
                                    </w:rPr>
                                    <w:t xml:space="preserve"> </w:t>
                                  </w:r>
                                  <w:r>
                                    <w:rPr>
                                      <w:color w:val="010101"/>
                                      <w:w w:val="105"/>
                                    </w:rPr>
                                    <w:t>or</w:t>
                                  </w:r>
                                  <w:r>
                                    <w:rPr>
                                      <w:color w:val="010101"/>
                                      <w:spacing w:val="-16"/>
                                      <w:w w:val="105"/>
                                    </w:rPr>
                                    <w:t xml:space="preserve"> </w:t>
                                  </w:r>
                                  <w:r>
                                    <w:rPr>
                                      <w:color w:val="010101"/>
                                      <w:w w:val="105"/>
                                    </w:rPr>
                                    <w:t>be</w:t>
                                  </w:r>
                                  <w:r>
                                    <w:rPr>
                                      <w:color w:val="010101"/>
                                      <w:spacing w:val="-12"/>
                                      <w:w w:val="105"/>
                                    </w:rPr>
                                    <w:t xml:space="preserve"> </w:t>
                                  </w:r>
                                  <w:r>
                                    <w:rPr>
                                      <w:color w:val="010101"/>
                                      <w:w w:val="105"/>
                                    </w:rPr>
                                    <w:t>working</w:t>
                                  </w:r>
                                  <w:r>
                                    <w:rPr>
                                      <w:color w:val="010101"/>
                                      <w:spacing w:val="-7"/>
                                      <w:w w:val="105"/>
                                    </w:rPr>
                                    <w:t xml:space="preserve"> </w:t>
                                  </w:r>
                                  <w:r>
                                    <w:rPr>
                                      <w:color w:val="010101"/>
                                      <w:w w:val="105"/>
                                    </w:rPr>
                                    <w:t>towards</w:t>
                                  </w:r>
                                  <w:r>
                                    <w:rPr>
                                      <w:color w:val="010101"/>
                                      <w:spacing w:val="-10"/>
                                      <w:w w:val="105"/>
                                    </w:rPr>
                                    <w:t xml:space="preserve"> </w:t>
                                  </w:r>
                                  <w:r>
                                    <w:rPr>
                                      <w:color w:val="010101"/>
                                      <w:w w:val="105"/>
                                    </w:rPr>
                                    <w:t>an</w:t>
                                  </w:r>
                                  <w:r>
                                    <w:rPr>
                                      <w:color w:val="010101"/>
                                      <w:spacing w:val="-7"/>
                                      <w:w w:val="105"/>
                                    </w:rPr>
                                    <w:t xml:space="preserve"> </w:t>
                                  </w:r>
                                  <w:proofErr w:type="spellStart"/>
                                  <w:r>
                                    <w:rPr>
                                      <w:color w:val="010101"/>
                                      <w:w w:val="105"/>
                                    </w:rPr>
                                    <w:t>GPhC</w:t>
                                  </w:r>
                                  <w:proofErr w:type="spellEnd"/>
                                  <w:r>
                                    <w:rPr>
                                      <w:color w:val="010101"/>
                                      <w:spacing w:val="-5"/>
                                      <w:w w:val="105"/>
                                    </w:rPr>
                                    <w:t xml:space="preserve"> </w:t>
                                  </w:r>
                                  <w:r>
                                    <w:rPr>
                                      <w:color w:val="010101"/>
                                      <w:w w:val="105"/>
                                    </w:rPr>
                                    <w:t>independent prescribing qualification</w:t>
                                  </w:r>
                                </w:p>
                              </w:tc>
                              <w:tc>
                                <w:tcPr>
                                  <w:tcW w:w="1201" w:type="dxa"/>
                                  <w:tcBorders>
                                    <w:right w:val="single" w:sz="4" w:space="0" w:color="000000"/>
                                  </w:tcBorders>
                                </w:tcPr>
                                <w:p w14:paraId="520E45FE"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08A00169" w14:textId="77777777" w:rsidR="006A68BB" w:rsidRDefault="006A68BB">
                                  <w:pPr>
                                    <w:pStyle w:val="TableParagraph"/>
                                    <w:spacing w:before="47"/>
                                    <w:ind w:left="64" w:right="19"/>
                                    <w:jc w:val="center"/>
                                    <w:rPr>
                                      <w:b/>
                                      <w:sz w:val="21"/>
                                    </w:rPr>
                                  </w:pPr>
                                  <w:r>
                                    <w:rPr>
                                      <w:b/>
                                      <w:color w:val="010101"/>
                                      <w:spacing w:val="-10"/>
                                      <w:w w:val="105"/>
                                      <w:sz w:val="21"/>
                                    </w:rPr>
                                    <w:t>X</w:t>
                                  </w:r>
                                </w:p>
                              </w:tc>
                            </w:tr>
                            <w:tr w:rsidR="006A68BB" w14:paraId="106B18E3" w14:textId="77777777">
                              <w:trPr>
                                <w:trHeight w:val="365"/>
                              </w:trPr>
                              <w:tc>
                                <w:tcPr>
                                  <w:tcW w:w="5351" w:type="dxa"/>
                                  <w:tcBorders>
                                    <w:bottom w:val="single" w:sz="8" w:space="0" w:color="000000"/>
                                  </w:tcBorders>
                                </w:tcPr>
                                <w:p w14:paraId="5292DE75" w14:textId="77777777" w:rsidR="006A68BB" w:rsidRDefault="006A68BB">
                                  <w:pPr>
                                    <w:pStyle w:val="TableParagraph"/>
                                    <w:spacing w:before="28"/>
                                    <w:ind w:left="128"/>
                                  </w:pPr>
                                  <w:r>
                                    <w:rPr>
                                      <w:color w:val="010101"/>
                                      <w:w w:val="105"/>
                                    </w:rPr>
                                    <w:t>Minor</w:t>
                                  </w:r>
                                  <w:r>
                                    <w:rPr>
                                      <w:color w:val="010101"/>
                                      <w:spacing w:val="-11"/>
                                      <w:w w:val="105"/>
                                    </w:rPr>
                                    <w:t xml:space="preserve"> </w:t>
                                  </w:r>
                                  <w:r>
                                    <w:rPr>
                                      <w:color w:val="010101"/>
                                      <w:w w:val="105"/>
                                    </w:rPr>
                                    <w:t>ailments</w:t>
                                  </w:r>
                                  <w:r>
                                    <w:rPr>
                                      <w:color w:val="010101"/>
                                      <w:spacing w:val="-3"/>
                                      <w:w w:val="105"/>
                                    </w:rPr>
                                    <w:t xml:space="preserve"> </w:t>
                                  </w:r>
                                  <w:r>
                                    <w:rPr>
                                      <w:color w:val="010101"/>
                                      <w:spacing w:val="-2"/>
                                      <w:w w:val="105"/>
                                    </w:rPr>
                                    <w:t>certification</w:t>
                                  </w:r>
                                </w:p>
                              </w:tc>
                              <w:tc>
                                <w:tcPr>
                                  <w:tcW w:w="1201" w:type="dxa"/>
                                  <w:tcBorders>
                                    <w:bottom w:val="single" w:sz="8" w:space="0" w:color="000000"/>
                                    <w:right w:val="single" w:sz="4" w:space="0" w:color="000000"/>
                                  </w:tcBorders>
                                </w:tcPr>
                                <w:p w14:paraId="676D1C46" w14:textId="77777777" w:rsidR="006A68BB" w:rsidRDefault="006A68BB">
                                  <w:pPr>
                                    <w:pStyle w:val="TableParagraph"/>
                                    <w:rPr>
                                      <w:rFonts w:ascii="Times New Roman"/>
                                    </w:rPr>
                                  </w:pPr>
                                </w:p>
                              </w:tc>
                              <w:tc>
                                <w:tcPr>
                                  <w:tcW w:w="1279" w:type="dxa"/>
                                  <w:tcBorders>
                                    <w:left w:val="single" w:sz="4" w:space="0" w:color="000000"/>
                                    <w:bottom w:val="single" w:sz="8" w:space="0" w:color="000000"/>
                                    <w:right w:val="single" w:sz="8" w:space="0" w:color="000000"/>
                                  </w:tcBorders>
                                </w:tcPr>
                                <w:p w14:paraId="5FE2873D" w14:textId="77777777" w:rsidR="006A68BB" w:rsidRDefault="006A68BB">
                                  <w:pPr>
                                    <w:pStyle w:val="TableParagraph"/>
                                    <w:spacing w:before="38"/>
                                    <w:ind w:left="64" w:right="19"/>
                                    <w:jc w:val="center"/>
                                    <w:rPr>
                                      <w:b/>
                                      <w:sz w:val="21"/>
                                    </w:rPr>
                                  </w:pPr>
                                  <w:r>
                                    <w:rPr>
                                      <w:b/>
                                      <w:color w:val="010101"/>
                                      <w:spacing w:val="-10"/>
                                      <w:w w:val="105"/>
                                      <w:sz w:val="21"/>
                                    </w:rPr>
                                    <w:t>X</w:t>
                                  </w:r>
                                </w:p>
                              </w:tc>
                            </w:tr>
                            <w:tr w:rsidR="006A68BB" w14:paraId="358AE1CC" w14:textId="77777777">
                              <w:trPr>
                                <w:trHeight w:val="362"/>
                              </w:trPr>
                              <w:tc>
                                <w:tcPr>
                                  <w:tcW w:w="5351" w:type="dxa"/>
                                  <w:tcBorders>
                                    <w:top w:val="single" w:sz="8" w:space="0" w:color="000000"/>
                                  </w:tcBorders>
                                </w:tcPr>
                                <w:p w14:paraId="77A67B40" w14:textId="77777777" w:rsidR="006A68BB" w:rsidRDefault="006A68BB">
                                  <w:pPr>
                                    <w:pStyle w:val="TableParagraph"/>
                                    <w:spacing w:before="28"/>
                                    <w:ind w:left="124"/>
                                  </w:pPr>
                                  <w:r>
                                    <w:rPr>
                                      <w:color w:val="010101"/>
                                      <w:w w:val="105"/>
                                    </w:rPr>
                                    <w:t>Membership</w:t>
                                  </w:r>
                                  <w:r>
                                    <w:rPr>
                                      <w:color w:val="010101"/>
                                      <w:spacing w:val="-12"/>
                                      <w:w w:val="105"/>
                                    </w:rPr>
                                    <w:t xml:space="preserve"> </w:t>
                                  </w:r>
                                  <w:r>
                                    <w:rPr>
                                      <w:color w:val="010101"/>
                                      <w:w w:val="105"/>
                                    </w:rPr>
                                    <w:t>of</w:t>
                                  </w:r>
                                  <w:r>
                                    <w:rPr>
                                      <w:color w:val="010101"/>
                                      <w:spacing w:val="-12"/>
                                      <w:w w:val="105"/>
                                    </w:rPr>
                                    <w:t xml:space="preserve"> </w:t>
                                  </w:r>
                                  <w:r>
                                    <w:rPr>
                                      <w:color w:val="010101"/>
                                      <w:w w:val="105"/>
                                    </w:rPr>
                                    <w:t>the</w:t>
                                  </w:r>
                                  <w:r>
                                    <w:rPr>
                                      <w:color w:val="010101"/>
                                      <w:spacing w:val="-16"/>
                                      <w:w w:val="105"/>
                                    </w:rPr>
                                    <w:t xml:space="preserve"> </w:t>
                                  </w:r>
                                  <w:r>
                                    <w:rPr>
                                      <w:color w:val="010101"/>
                                      <w:w w:val="105"/>
                                    </w:rPr>
                                    <w:t>Royal</w:t>
                                  </w:r>
                                  <w:r>
                                    <w:rPr>
                                      <w:color w:val="010101"/>
                                      <w:spacing w:val="-9"/>
                                      <w:w w:val="105"/>
                                    </w:rPr>
                                    <w:t xml:space="preserve"> </w:t>
                                  </w:r>
                                  <w:r>
                                    <w:rPr>
                                      <w:color w:val="010101"/>
                                      <w:w w:val="105"/>
                                    </w:rPr>
                                    <w:t>Pharmaceutical</w:t>
                                  </w:r>
                                  <w:r>
                                    <w:rPr>
                                      <w:color w:val="010101"/>
                                      <w:spacing w:val="-15"/>
                                      <w:w w:val="105"/>
                                    </w:rPr>
                                    <w:t xml:space="preserve"> </w:t>
                                  </w:r>
                                  <w:r>
                                    <w:rPr>
                                      <w:color w:val="010101"/>
                                      <w:spacing w:val="-2"/>
                                      <w:w w:val="105"/>
                                    </w:rPr>
                                    <w:t>Society</w:t>
                                  </w:r>
                                </w:p>
                              </w:tc>
                              <w:tc>
                                <w:tcPr>
                                  <w:tcW w:w="1201" w:type="dxa"/>
                                  <w:tcBorders>
                                    <w:top w:val="single" w:sz="8" w:space="0" w:color="000000"/>
                                    <w:right w:val="single" w:sz="4" w:space="0" w:color="000000"/>
                                  </w:tcBorders>
                                </w:tcPr>
                                <w:p w14:paraId="48D34EB2" w14:textId="77777777" w:rsidR="006A68BB" w:rsidRDefault="006A68BB">
                                  <w:pPr>
                                    <w:pStyle w:val="TableParagraph"/>
                                    <w:rPr>
                                      <w:rFonts w:ascii="Times New Roman"/>
                                    </w:rPr>
                                  </w:pPr>
                                </w:p>
                              </w:tc>
                              <w:tc>
                                <w:tcPr>
                                  <w:tcW w:w="1279" w:type="dxa"/>
                                  <w:tcBorders>
                                    <w:top w:val="single" w:sz="8" w:space="0" w:color="000000"/>
                                    <w:left w:val="single" w:sz="4" w:space="0" w:color="000000"/>
                                    <w:right w:val="single" w:sz="8" w:space="0" w:color="000000"/>
                                  </w:tcBorders>
                                </w:tcPr>
                                <w:p w14:paraId="6D7ED3A9" w14:textId="77777777" w:rsidR="006A68BB" w:rsidRDefault="006A68BB">
                                  <w:pPr>
                                    <w:pStyle w:val="TableParagraph"/>
                                    <w:spacing w:before="37"/>
                                    <w:ind w:left="64" w:right="19"/>
                                    <w:jc w:val="center"/>
                                    <w:rPr>
                                      <w:b/>
                                      <w:sz w:val="21"/>
                                    </w:rPr>
                                  </w:pPr>
                                  <w:r>
                                    <w:rPr>
                                      <w:b/>
                                      <w:color w:val="010101"/>
                                      <w:spacing w:val="-10"/>
                                      <w:w w:val="105"/>
                                      <w:sz w:val="21"/>
                                    </w:rPr>
                                    <w:t>X</w:t>
                                  </w:r>
                                </w:p>
                              </w:tc>
                            </w:tr>
                            <w:tr w:rsidR="006A68BB" w14:paraId="2747FD79" w14:textId="77777777">
                              <w:trPr>
                                <w:trHeight w:val="623"/>
                              </w:trPr>
                              <w:tc>
                                <w:tcPr>
                                  <w:tcW w:w="5351" w:type="dxa"/>
                                </w:tcPr>
                                <w:p w14:paraId="2C051C10" w14:textId="77777777" w:rsidR="006A68BB" w:rsidRDefault="006A68BB">
                                  <w:pPr>
                                    <w:pStyle w:val="TableParagraph"/>
                                    <w:spacing w:before="29" w:line="254" w:lineRule="auto"/>
                                    <w:ind w:left="123" w:firstLine="4"/>
                                  </w:pPr>
                                  <w:r>
                                    <w:rPr>
                                      <w:color w:val="010101"/>
                                      <w:w w:val="105"/>
                                    </w:rPr>
                                    <w:t>Working</w:t>
                                  </w:r>
                                  <w:r>
                                    <w:rPr>
                                      <w:color w:val="010101"/>
                                      <w:spacing w:val="-17"/>
                                      <w:w w:val="105"/>
                                    </w:rPr>
                                    <w:t xml:space="preserve"> </w:t>
                                  </w:r>
                                  <w:r>
                                    <w:rPr>
                                      <w:color w:val="010101"/>
                                      <w:w w:val="105"/>
                                    </w:rPr>
                                    <w:t>towards</w:t>
                                  </w:r>
                                  <w:r>
                                    <w:rPr>
                                      <w:color w:val="010101"/>
                                      <w:spacing w:val="-16"/>
                                      <w:w w:val="105"/>
                                    </w:rPr>
                                    <w:t xml:space="preserve"> </w:t>
                                  </w:r>
                                  <w:r>
                                    <w:rPr>
                                      <w:color w:val="010101"/>
                                      <w:w w:val="105"/>
                                    </w:rPr>
                                    <w:t>faculty</w:t>
                                  </w:r>
                                  <w:r>
                                    <w:rPr>
                                      <w:color w:val="010101"/>
                                      <w:spacing w:val="-16"/>
                                      <w:w w:val="105"/>
                                    </w:rPr>
                                    <w:t xml:space="preserve"> </w:t>
                                  </w:r>
                                  <w:r>
                                    <w:rPr>
                                      <w:color w:val="010101"/>
                                      <w:w w:val="105"/>
                                    </w:rPr>
                                    <w:t>membership</w:t>
                                  </w:r>
                                  <w:r>
                                    <w:rPr>
                                      <w:color w:val="010101"/>
                                      <w:spacing w:val="-13"/>
                                      <w:w w:val="105"/>
                                    </w:rPr>
                                    <w:t xml:space="preserve"> </w:t>
                                  </w:r>
                                  <w:r>
                                    <w:rPr>
                                      <w:color w:val="010101"/>
                                      <w:w w:val="105"/>
                                    </w:rPr>
                                    <w:t>of</w:t>
                                  </w:r>
                                  <w:r>
                                    <w:rPr>
                                      <w:color w:val="010101"/>
                                      <w:spacing w:val="-16"/>
                                      <w:w w:val="105"/>
                                    </w:rPr>
                                    <w:t xml:space="preserve"> </w:t>
                                  </w:r>
                                  <w:r>
                                    <w:rPr>
                                      <w:color w:val="010101"/>
                                      <w:w w:val="105"/>
                                    </w:rPr>
                                    <w:t>the</w:t>
                                  </w:r>
                                  <w:r>
                                    <w:rPr>
                                      <w:color w:val="010101"/>
                                      <w:spacing w:val="-16"/>
                                      <w:w w:val="105"/>
                                    </w:rPr>
                                    <w:t xml:space="preserve"> </w:t>
                                  </w:r>
                                  <w:r>
                                    <w:rPr>
                                      <w:color w:val="010101"/>
                                      <w:w w:val="105"/>
                                    </w:rPr>
                                    <w:t>Royal Pharmaceutical Society</w:t>
                                  </w:r>
                                </w:p>
                              </w:tc>
                              <w:tc>
                                <w:tcPr>
                                  <w:tcW w:w="1201" w:type="dxa"/>
                                  <w:tcBorders>
                                    <w:right w:val="single" w:sz="4" w:space="0" w:color="000000"/>
                                  </w:tcBorders>
                                </w:tcPr>
                                <w:p w14:paraId="5B125A31"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6A1AF578" w14:textId="77777777" w:rsidR="006A68BB" w:rsidRDefault="006A68BB">
                                  <w:pPr>
                                    <w:pStyle w:val="TableParagraph"/>
                                    <w:spacing w:before="39"/>
                                    <w:ind w:left="58" w:right="19"/>
                                    <w:jc w:val="center"/>
                                    <w:rPr>
                                      <w:b/>
                                      <w:sz w:val="21"/>
                                    </w:rPr>
                                  </w:pPr>
                                  <w:r>
                                    <w:rPr>
                                      <w:b/>
                                      <w:color w:val="010101"/>
                                      <w:spacing w:val="-10"/>
                                      <w:sz w:val="21"/>
                                    </w:rPr>
                                    <w:t>X</w:t>
                                  </w:r>
                                </w:p>
                              </w:tc>
                            </w:tr>
                            <w:tr w:rsidR="006A68BB" w14:paraId="03F75792" w14:textId="77777777">
                              <w:trPr>
                                <w:trHeight w:val="364"/>
                              </w:trPr>
                              <w:tc>
                                <w:tcPr>
                                  <w:tcW w:w="5351" w:type="dxa"/>
                                </w:tcPr>
                                <w:p w14:paraId="0FD3CE9F" w14:textId="77777777" w:rsidR="006A68BB" w:rsidRDefault="006A68BB">
                                  <w:pPr>
                                    <w:pStyle w:val="TableParagraph"/>
                                    <w:spacing w:before="40"/>
                                    <w:ind w:left="128"/>
                                  </w:pPr>
                                  <w:r>
                                    <w:rPr>
                                      <w:color w:val="010101"/>
                                      <w:w w:val="105"/>
                                    </w:rPr>
                                    <w:t>Medicines</w:t>
                                  </w:r>
                                  <w:r>
                                    <w:rPr>
                                      <w:color w:val="010101"/>
                                      <w:spacing w:val="-15"/>
                                      <w:w w:val="105"/>
                                    </w:rPr>
                                    <w:t xml:space="preserve"> </w:t>
                                  </w:r>
                                  <w:r>
                                    <w:rPr>
                                      <w:color w:val="010101"/>
                                      <w:w w:val="105"/>
                                    </w:rPr>
                                    <w:t>management</w:t>
                                  </w:r>
                                  <w:r>
                                    <w:rPr>
                                      <w:color w:val="010101"/>
                                      <w:spacing w:val="-15"/>
                                      <w:w w:val="105"/>
                                    </w:rPr>
                                    <w:t xml:space="preserve"> </w:t>
                                  </w:r>
                                  <w:r>
                                    <w:rPr>
                                      <w:color w:val="010101"/>
                                      <w:spacing w:val="-2"/>
                                      <w:w w:val="105"/>
                                    </w:rPr>
                                    <w:t>qualification</w:t>
                                  </w:r>
                                </w:p>
                              </w:tc>
                              <w:tc>
                                <w:tcPr>
                                  <w:tcW w:w="1201" w:type="dxa"/>
                                  <w:tcBorders>
                                    <w:right w:val="single" w:sz="4" w:space="0" w:color="000000"/>
                                  </w:tcBorders>
                                </w:tcPr>
                                <w:p w14:paraId="4BAA5E10"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61E75D68" w14:textId="77777777" w:rsidR="006A68BB" w:rsidRDefault="006A68BB">
                                  <w:pPr>
                                    <w:pStyle w:val="TableParagraph"/>
                                    <w:spacing w:before="49"/>
                                    <w:ind w:left="64" w:right="19"/>
                                    <w:jc w:val="center"/>
                                    <w:rPr>
                                      <w:b/>
                                      <w:sz w:val="21"/>
                                    </w:rPr>
                                  </w:pPr>
                                  <w:r>
                                    <w:rPr>
                                      <w:b/>
                                      <w:color w:val="010101"/>
                                      <w:spacing w:val="-10"/>
                                      <w:w w:val="105"/>
                                      <w:sz w:val="21"/>
                                    </w:rPr>
                                    <w:t>X</w:t>
                                  </w:r>
                                </w:p>
                              </w:tc>
                            </w:tr>
                            <w:tr w:rsidR="006A68BB" w14:paraId="51CCF4E7" w14:textId="77777777">
                              <w:trPr>
                                <w:trHeight w:val="366"/>
                              </w:trPr>
                              <w:tc>
                                <w:tcPr>
                                  <w:tcW w:w="5351" w:type="dxa"/>
                                </w:tcPr>
                                <w:p w14:paraId="42E72806" w14:textId="77777777" w:rsidR="006A68BB" w:rsidRDefault="006A68BB">
                                  <w:pPr>
                                    <w:pStyle w:val="TableParagraph"/>
                                    <w:spacing w:before="45"/>
                                    <w:ind w:left="128"/>
                                  </w:pPr>
                                  <w:r>
                                    <w:rPr>
                                      <w:color w:val="010101"/>
                                      <w:w w:val="105"/>
                                    </w:rPr>
                                    <w:t>MUR</w:t>
                                  </w:r>
                                  <w:r>
                                    <w:rPr>
                                      <w:color w:val="010101"/>
                                      <w:spacing w:val="-7"/>
                                      <w:w w:val="105"/>
                                    </w:rPr>
                                    <w:t xml:space="preserve"> </w:t>
                                  </w:r>
                                  <w:r>
                                    <w:rPr>
                                      <w:color w:val="010101"/>
                                      <w:w w:val="105"/>
                                    </w:rPr>
                                    <w:t>and</w:t>
                                  </w:r>
                                  <w:r>
                                    <w:rPr>
                                      <w:color w:val="010101"/>
                                      <w:spacing w:val="-16"/>
                                      <w:w w:val="105"/>
                                    </w:rPr>
                                    <w:t xml:space="preserve"> </w:t>
                                  </w:r>
                                  <w:r>
                                    <w:rPr>
                                      <w:color w:val="010101"/>
                                      <w:w w:val="105"/>
                                    </w:rPr>
                                    <w:t>repeat</w:t>
                                  </w:r>
                                  <w:r>
                                    <w:rPr>
                                      <w:color w:val="010101"/>
                                      <w:spacing w:val="-13"/>
                                      <w:w w:val="105"/>
                                    </w:rPr>
                                    <w:t xml:space="preserve"> </w:t>
                                  </w:r>
                                  <w:r>
                                    <w:rPr>
                                      <w:color w:val="010101"/>
                                      <w:w w:val="105"/>
                                    </w:rPr>
                                    <w:t>dispensing</w:t>
                                  </w:r>
                                  <w:r>
                                    <w:rPr>
                                      <w:color w:val="010101"/>
                                      <w:spacing w:val="-2"/>
                                      <w:w w:val="105"/>
                                    </w:rPr>
                                    <w:t xml:space="preserve"> certification</w:t>
                                  </w:r>
                                </w:p>
                              </w:tc>
                              <w:tc>
                                <w:tcPr>
                                  <w:tcW w:w="1201" w:type="dxa"/>
                                  <w:tcBorders>
                                    <w:right w:val="single" w:sz="4" w:space="0" w:color="000000"/>
                                  </w:tcBorders>
                                </w:tcPr>
                                <w:p w14:paraId="38F7398F"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7F67F272" w14:textId="77777777" w:rsidR="006A68BB" w:rsidRDefault="006A68BB">
                                  <w:pPr>
                                    <w:pStyle w:val="TableParagraph"/>
                                    <w:spacing w:before="54"/>
                                    <w:ind w:left="64" w:right="19"/>
                                    <w:jc w:val="center"/>
                                    <w:rPr>
                                      <w:b/>
                                      <w:sz w:val="21"/>
                                    </w:rPr>
                                  </w:pPr>
                                  <w:r>
                                    <w:rPr>
                                      <w:b/>
                                      <w:color w:val="010101"/>
                                      <w:spacing w:val="-10"/>
                                      <w:w w:val="105"/>
                                      <w:sz w:val="21"/>
                                    </w:rPr>
                                    <w:t>X</w:t>
                                  </w:r>
                                </w:p>
                              </w:tc>
                            </w:tr>
                            <w:tr w:rsidR="006A68BB" w14:paraId="427142EC" w14:textId="77777777">
                              <w:trPr>
                                <w:trHeight w:val="479"/>
                              </w:trPr>
                              <w:tc>
                                <w:tcPr>
                                  <w:tcW w:w="5351" w:type="dxa"/>
                                  <w:shd w:val="clear" w:color="auto" w:fill="4472C3"/>
                                </w:tcPr>
                                <w:p w14:paraId="3EDC1490" w14:textId="77777777" w:rsidR="006A68BB" w:rsidRDefault="006A68BB">
                                  <w:pPr>
                                    <w:pStyle w:val="TableParagraph"/>
                                    <w:spacing w:before="101"/>
                                    <w:ind w:left="129"/>
                                    <w:rPr>
                                      <w:b/>
                                    </w:rPr>
                                  </w:pPr>
                                  <w:r>
                                    <w:rPr>
                                      <w:b/>
                                      <w:color w:val="FFFFFF"/>
                                      <w:spacing w:val="-2"/>
                                    </w:rPr>
                                    <w:t>Experience</w:t>
                                  </w:r>
                                </w:p>
                              </w:tc>
                              <w:tc>
                                <w:tcPr>
                                  <w:tcW w:w="1201" w:type="dxa"/>
                                  <w:tcBorders>
                                    <w:right w:val="single" w:sz="4" w:space="0" w:color="000000"/>
                                  </w:tcBorders>
                                  <w:shd w:val="clear" w:color="auto" w:fill="4472C3"/>
                                </w:tcPr>
                                <w:p w14:paraId="1C0DBF91" w14:textId="77777777" w:rsidR="006A68BB" w:rsidRDefault="006A68BB">
                                  <w:pPr>
                                    <w:pStyle w:val="TableParagraph"/>
                                    <w:spacing w:before="101"/>
                                    <w:ind w:left="54"/>
                                    <w:jc w:val="center"/>
                                    <w:rPr>
                                      <w:b/>
                                    </w:rPr>
                                  </w:pPr>
                                  <w:r>
                                    <w:rPr>
                                      <w:b/>
                                      <w:color w:val="FFFFFF"/>
                                      <w:spacing w:val="-2"/>
                                    </w:rPr>
                                    <w:t>Essential</w:t>
                                  </w:r>
                                </w:p>
                              </w:tc>
                              <w:tc>
                                <w:tcPr>
                                  <w:tcW w:w="1279" w:type="dxa"/>
                                  <w:tcBorders>
                                    <w:left w:val="single" w:sz="4" w:space="0" w:color="000000"/>
                                    <w:right w:val="single" w:sz="8" w:space="0" w:color="000000"/>
                                  </w:tcBorders>
                                  <w:shd w:val="clear" w:color="auto" w:fill="4472C3"/>
                                </w:tcPr>
                                <w:p w14:paraId="567ADCB0" w14:textId="77777777" w:rsidR="006A68BB" w:rsidRDefault="006A68BB">
                                  <w:pPr>
                                    <w:pStyle w:val="TableParagraph"/>
                                    <w:spacing w:before="101"/>
                                    <w:ind w:left="45" w:right="59"/>
                                    <w:jc w:val="center"/>
                                    <w:rPr>
                                      <w:b/>
                                    </w:rPr>
                                  </w:pPr>
                                  <w:r>
                                    <w:rPr>
                                      <w:b/>
                                      <w:color w:val="FFFFFF"/>
                                      <w:spacing w:val="-2"/>
                                    </w:rPr>
                                    <w:t>Desirable</w:t>
                                  </w:r>
                                </w:p>
                              </w:tc>
                            </w:tr>
                            <w:tr w:rsidR="006A68BB" w14:paraId="3BAE79B4" w14:textId="77777777">
                              <w:trPr>
                                <w:trHeight w:val="487"/>
                              </w:trPr>
                              <w:tc>
                                <w:tcPr>
                                  <w:tcW w:w="5351" w:type="dxa"/>
                                  <w:vMerge w:val="restart"/>
                                </w:tcPr>
                                <w:p w14:paraId="0E2142A9" w14:textId="77777777" w:rsidR="006A68BB" w:rsidRDefault="006A68BB">
                                  <w:pPr>
                                    <w:pStyle w:val="TableParagraph"/>
                                    <w:spacing w:before="48" w:line="254" w:lineRule="auto"/>
                                    <w:ind w:left="128"/>
                                  </w:pPr>
                                  <w:r>
                                    <w:rPr>
                                      <w:color w:val="010101"/>
                                      <w:w w:val="105"/>
                                    </w:rPr>
                                    <w:t>Minimum</w:t>
                                  </w:r>
                                  <w:r>
                                    <w:rPr>
                                      <w:color w:val="010101"/>
                                      <w:spacing w:val="-17"/>
                                      <w:w w:val="105"/>
                                    </w:rPr>
                                    <w:t xml:space="preserve"> </w:t>
                                  </w:r>
                                  <w:r>
                                    <w:rPr>
                                      <w:color w:val="010101"/>
                                      <w:w w:val="105"/>
                                    </w:rPr>
                                    <w:t>of</w:t>
                                  </w:r>
                                  <w:r>
                                    <w:rPr>
                                      <w:color w:val="010101"/>
                                      <w:spacing w:val="-16"/>
                                      <w:w w:val="105"/>
                                    </w:rPr>
                                    <w:t xml:space="preserve"> </w:t>
                                  </w:r>
                                  <w:r>
                                    <w:rPr>
                                      <w:color w:val="010101"/>
                                      <w:w w:val="105"/>
                                    </w:rPr>
                                    <w:t>two</w:t>
                                  </w:r>
                                  <w:r>
                                    <w:rPr>
                                      <w:color w:val="010101"/>
                                      <w:spacing w:val="-16"/>
                                      <w:w w:val="105"/>
                                    </w:rPr>
                                    <w:t xml:space="preserve"> </w:t>
                                  </w:r>
                                  <w:r>
                                    <w:rPr>
                                      <w:color w:val="010101"/>
                                      <w:w w:val="105"/>
                                    </w:rPr>
                                    <w:t>years</w:t>
                                  </w:r>
                                  <w:r>
                                    <w:rPr>
                                      <w:color w:val="010101"/>
                                      <w:spacing w:val="-16"/>
                                      <w:w w:val="105"/>
                                    </w:rPr>
                                    <w:t xml:space="preserve"> </w:t>
                                  </w:r>
                                  <w:r>
                                    <w:rPr>
                                      <w:color w:val="010101"/>
                                      <w:w w:val="105"/>
                                    </w:rPr>
                                    <w:t>working</w:t>
                                  </w:r>
                                  <w:r>
                                    <w:rPr>
                                      <w:color w:val="010101"/>
                                      <w:spacing w:val="-16"/>
                                      <w:w w:val="105"/>
                                    </w:rPr>
                                    <w:t xml:space="preserve"> </w:t>
                                  </w:r>
                                  <w:r>
                                    <w:rPr>
                                      <w:color w:val="010101"/>
                                      <w:w w:val="105"/>
                                    </w:rPr>
                                    <w:t>as</w:t>
                                  </w:r>
                                  <w:r>
                                    <w:rPr>
                                      <w:color w:val="010101"/>
                                      <w:spacing w:val="-16"/>
                                      <w:w w:val="105"/>
                                    </w:rPr>
                                    <w:t xml:space="preserve"> </w:t>
                                  </w:r>
                                  <w:r>
                                    <w:rPr>
                                      <w:color w:val="010101"/>
                                      <w:w w:val="105"/>
                                    </w:rPr>
                                    <w:t>a</w:t>
                                  </w:r>
                                  <w:r>
                                    <w:rPr>
                                      <w:color w:val="010101"/>
                                      <w:spacing w:val="-16"/>
                                      <w:w w:val="105"/>
                                    </w:rPr>
                                    <w:t xml:space="preserve"> </w:t>
                                  </w:r>
                                  <w:r>
                                    <w:rPr>
                                      <w:color w:val="010101"/>
                                      <w:w w:val="105"/>
                                    </w:rPr>
                                    <w:t>pharmacist demonstrated within a practice portfolio</w:t>
                                  </w:r>
                                </w:p>
                              </w:tc>
                              <w:tc>
                                <w:tcPr>
                                  <w:tcW w:w="1201" w:type="dxa"/>
                                  <w:tcBorders>
                                    <w:bottom w:val="nil"/>
                                    <w:right w:val="single" w:sz="4" w:space="0" w:color="000000"/>
                                  </w:tcBorders>
                                </w:tcPr>
                                <w:p w14:paraId="2D070897" w14:textId="77777777" w:rsidR="006A68BB" w:rsidRDefault="006A68BB">
                                  <w:pPr>
                                    <w:pStyle w:val="TableParagraph"/>
                                    <w:rPr>
                                      <w:rFonts w:ascii="Times New Roman"/>
                                    </w:rPr>
                                  </w:pPr>
                                </w:p>
                              </w:tc>
                              <w:tc>
                                <w:tcPr>
                                  <w:tcW w:w="1279" w:type="dxa"/>
                                  <w:tcBorders>
                                    <w:left w:val="single" w:sz="4" w:space="0" w:color="000000"/>
                                    <w:bottom w:val="nil"/>
                                    <w:right w:val="single" w:sz="8" w:space="0" w:color="000000"/>
                                  </w:tcBorders>
                                </w:tcPr>
                                <w:p w14:paraId="01E14F5E" w14:textId="77777777" w:rsidR="006A68BB" w:rsidRDefault="006A68BB">
                                  <w:pPr>
                                    <w:pStyle w:val="TableParagraph"/>
                                    <w:spacing w:before="58"/>
                                    <w:ind w:left="64" w:right="19"/>
                                    <w:jc w:val="center"/>
                                    <w:rPr>
                                      <w:b/>
                                      <w:sz w:val="21"/>
                                    </w:rPr>
                                  </w:pPr>
                                  <w:r>
                                    <w:rPr>
                                      <w:b/>
                                      <w:color w:val="010101"/>
                                      <w:spacing w:val="-10"/>
                                      <w:w w:val="105"/>
                                      <w:sz w:val="21"/>
                                    </w:rPr>
                                    <w:t>X</w:t>
                                  </w:r>
                                </w:p>
                              </w:tc>
                            </w:tr>
                            <w:tr w:rsidR="006A68BB" w14:paraId="0CA4EB1E" w14:textId="77777777">
                              <w:trPr>
                                <w:trHeight w:val="132"/>
                              </w:trPr>
                              <w:tc>
                                <w:tcPr>
                                  <w:tcW w:w="5351" w:type="dxa"/>
                                  <w:vMerge/>
                                  <w:tcBorders>
                                    <w:top w:val="nil"/>
                                  </w:tcBorders>
                                </w:tcPr>
                                <w:p w14:paraId="2F7FBCD8" w14:textId="77777777" w:rsidR="006A68BB" w:rsidRDefault="006A68BB">
                                  <w:pPr>
                                    <w:rPr>
                                      <w:sz w:val="2"/>
                                      <w:szCs w:val="2"/>
                                    </w:rPr>
                                  </w:pPr>
                                </w:p>
                              </w:tc>
                              <w:tc>
                                <w:tcPr>
                                  <w:tcW w:w="2480" w:type="dxa"/>
                                  <w:gridSpan w:val="2"/>
                                  <w:tcBorders>
                                    <w:top w:val="nil"/>
                                    <w:right w:val="single" w:sz="8" w:space="0" w:color="000000"/>
                                  </w:tcBorders>
                                </w:tcPr>
                                <w:p w14:paraId="527C7BC4" w14:textId="77777777" w:rsidR="006A68BB" w:rsidRDefault="006A68BB">
                                  <w:pPr>
                                    <w:pStyle w:val="TableParagraph"/>
                                    <w:rPr>
                                      <w:rFonts w:ascii="Times New Roman"/>
                                      <w:sz w:val="8"/>
                                    </w:rPr>
                                  </w:pPr>
                                </w:p>
                              </w:tc>
                            </w:tr>
                            <w:tr w:rsidR="006A68BB" w14:paraId="6AF4AACF" w14:textId="77777777">
                              <w:trPr>
                                <w:trHeight w:val="889"/>
                              </w:trPr>
                              <w:tc>
                                <w:tcPr>
                                  <w:tcW w:w="5351" w:type="dxa"/>
                                </w:tcPr>
                                <w:p w14:paraId="2DDC9A5E" w14:textId="77777777" w:rsidR="006A68BB" w:rsidRDefault="006A68BB">
                                  <w:pPr>
                                    <w:pStyle w:val="TableParagraph"/>
                                    <w:spacing w:before="47"/>
                                    <w:ind w:left="126" w:firstLine="5"/>
                                  </w:pPr>
                                  <w:r>
                                    <w:rPr>
                                      <w:color w:val="010101"/>
                                      <w:w w:val="105"/>
                                    </w:rPr>
                                    <w:t>An appreciation</w:t>
                                  </w:r>
                                  <w:r>
                                    <w:rPr>
                                      <w:color w:val="010101"/>
                                      <w:spacing w:val="35"/>
                                      <w:w w:val="105"/>
                                    </w:rPr>
                                    <w:t xml:space="preserve"> </w:t>
                                  </w:r>
                                  <w:r>
                                    <w:rPr>
                                      <w:color w:val="010101"/>
                                      <w:w w:val="105"/>
                                    </w:rPr>
                                    <w:t>of the</w:t>
                                  </w:r>
                                  <w:r>
                                    <w:rPr>
                                      <w:color w:val="010101"/>
                                      <w:spacing w:val="-4"/>
                                      <w:w w:val="105"/>
                                    </w:rPr>
                                    <w:t xml:space="preserve"> </w:t>
                                  </w:r>
                                  <w:r>
                                    <w:rPr>
                                      <w:color w:val="010101"/>
                                      <w:w w:val="105"/>
                                    </w:rPr>
                                    <w:t>nature of primary care prescribing,</w:t>
                                  </w:r>
                                  <w:r>
                                    <w:rPr>
                                      <w:color w:val="010101"/>
                                      <w:spacing w:val="-15"/>
                                      <w:w w:val="105"/>
                                    </w:rPr>
                                    <w:t xml:space="preserve"> </w:t>
                                  </w:r>
                                  <w:r>
                                    <w:rPr>
                                      <w:color w:val="010101"/>
                                      <w:w w:val="105"/>
                                    </w:rPr>
                                    <w:t>concepts</w:t>
                                  </w:r>
                                  <w:r>
                                    <w:rPr>
                                      <w:color w:val="010101"/>
                                      <w:spacing w:val="-15"/>
                                      <w:w w:val="105"/>
                                    </w:rPr>
                                    <w:t xml:space="preserve"> </w:t>
                                  </w:r>
                                  <w:r>
                                    <w:rPr>
                                      <w:color w:val="010101"/>
                                      <w:w w:val="105"/>
                                    </w:rPr>
                                    <w:t>of</w:t>
                                  </w:r>
                                  <w:r>
                                    <w:rPr>
                                      <w:color w:val="010101"/>
                                      <w:spacing w:val="-17"/>
                                      <w:w w:val="105"/>
                                    </w:rPr>
                                    <w:t xml:space="preserve"> </w:t>
                                  </w:r>
                                  <w:r>
                                    <w:rPr>
                                      <w:color w:val="010101"/>
                                      <w:w w:val="105"/>
                                    </w:rPr>
                                    <w:t>rational</w:t>
                                  </w:r>
                                  <w:r>
                                    <w:rPr>
                                      <w:color w:val="010101"/>
                                      <w:spacing w:val="-16"/>
                                      <w:w w:val="105"/>
                                    </w:rPr>
                                    <w:t xml:space="preserve"> </w:t>
                                  </w:r>
                                  <w:r>
                                    <w:rPr>
                                      <w:color w:val="010101"/>
                                      <w:w w:val="105"/>
                                    </w:rPr>
                                    <w:t>prescribing</w:t>
                                  </w:r>
                                  <w:r>
                                    <w:rPr>
                                      <w:color w:val="010101"/>
                                      <w:spacing w:val="-6"/>
                                      <w:w w:val="105"/>
                                    </w:rPr>
                                    <w:t xml:space="preserve"> </w:t>
                                  </w:r>
                                  <w:r>
                                    <w:rPr>
                                      <w:color w:val="010101"/>
                                      <w:w w:val="105"/>
                                    </w:rPr>
                                    <w:t>and strategies</w:t>
                                  </w:r>
                                  <w:r>
                                    <w:rPr>
                                      <w:color w:val="010101"/>
                                      <w:spacing w:val="40"/>
                                      <w:w w:val="105"/>
                                    </w:rPr>
                                    <w:t xml:space="preserve"> </w:t>
                                  </w:r>
                                  <w:r>
                                    <w:rPr>
                                      <w:color w:val="010101"/>
                                      <w:w w:val="105"/>
                                    </w:rPr>
                                    <w:t>for improving prescribing</w:t>
                                  </w:r>
                                </w:p>
                              </w:tc>
                              <w:tc>
                                <w:tcPr>
                                  <w:tcW w:w="1201" w:type="dxa"/>
                                </w:tcPr>
                                <w:p w14:paraId="031AD208" w14:textId="77777777" w:rsidR="006A68BB" w:rsidRDefault="006A68BB">
                                  <w:pPr>
                                    <w:pStyle w:val="TableParagraph"/>
                                    <w:spacing w:before="56"/>
                                    <w:ind w:left="57" w:right="4"/>
                                    <w:jc w:val="center"/>
                                    <w:rPr>
                                      <w:b/>
                                      <w:sz w:val="21"/>
                                    </w:rPr>
                                  </w:pPr>
                                  <w:r>
                                    <w:rPr>
                                      <w:b/>
                                      <w:color w:val="010101"/>
                                      <w:spacing w:val="-10"/>
                                      <w:sz w:val="21"/>
                                    </w:rPr>
                                    <w:t>X</w:t>
                                  </w:r>
                                </w:p>
                              </w:tc>
                              <w:tc>
                                <w:tcPr>
                                  <w:tcW w:w="1279" w:type="dxa"/>
                                </w:tcPr>
                                <w:p w14:paraId="36F83421" w14:textId="77777777" w:rsidR="006A68BB" w:rsidRDefault="006A68BB">
                                  <w:pPr>
                                    <w:pStyle w:val="TableParagraph"/>
                                    <w:rPr>
                                      <w:rFonts w:ascii="Times New Roman"/>
                                    </w:rPr>
                                  </w:pPr>
                                </w:p>
                              </w:tc>
                            </w:tr>
                            <w:tr w:rsidR="006A68BB" w14:paraId="3E4ECB3C" w14:textId="77777777">
                              <w:trPr>
                                <w:trHeight w:val="621"/>
                              </w:trPr>
                              <w:tc>
                                <w:tcPr>
                                  <w:tcW w:w="5351" w:type="dxa"/>
                                </w:tcPr>
                                <w:p w14:paraId="4749A95B" w14:textId="77777777" w:rsidR="006A68BB" w:rsidRDefault="006A68BB">
                                  <w:pPr>
                                    <w:pStyle w:val="TableParagraph"/>
                                    <w:spacing w:before="31" w:line="259" w:lineRule="auto"/>
                                    <w:ind w:left="126" w:firstLine="1"/>
                                  </w:pPr>
                                  <w:r>
                                    <w:rPr>
                                      <w:color w:val="010101"/>
                                      <w:w w:val="105"/>
                                    </w:rPr>
                                    <w:t>Experience</w:t>
                                  </w:r>
                                  <w:r>
                                    <w:rPr>
                                      <w:color w:val="010101"/>
                                      <w:spacing w:val="-12"/>
                                      <w:w w:val="105"/>
                                    </w:rPr>
                                    <w:t xml:space="preserve"> </w:t>
                                  </w:r>
                                  <w:r>
                                    <w:rPr>
                                      <w:color w:val="010101"/>
                                      <w:w w:val="105"/>
                                    </w:rPr>
                                    <w:t>in</w:t>
                                  </w:r>
                                  <w:r>
                                    <w:rPr>
                                      <w:color w:val="010101"/>
                                      <w:spacing w:val="-14"/>
                                      <w:w w:val="105"/>
                                    </w:rPr>
                                    <w:t xml:space="preserve"> </w:t>
                                  </w:r>
                                  <w:r>
                                    <w:rPr>
                                      <w:color w:val="010101"/>
                                      <w:w w:val="105"/>
                                    </w:rPr>
                                    <w:t>managing</w:t>
                                  </w:r>
                                  <w:r>
                                    <w:rPr>
                                      <w:color w:val="010101"/>
                                      <w:spacing w:val="-7"/>
                                      <w:w w:val="105"/>
                                    </w:rPr>
                                    <w:t xml:space="preserve"> </w:t>
                                  </w:r>
                                  <w:r>
                                    <w:rPr>
                                      <w:color w:val="010101"/>
                                      <w:w w:val="105"/>
                                    </w:rPr>
                                    <w:t>pharmacy</w:t>
                                  </w:r>
                                  <w:r>
                                    <w:rPr>
                                      <w:color w:val="010101"/>
                                      <w:spacing w:val="-9"/>
                                      <w:w w:val="105"/>
                                    </w:rPr>
                                    <w:t xml:space="preserve"> </w:t>
                                  </w:r>
                                  <w:r>
                                    <w:rPr>
                                      <w:color w:val="010101"/>
                                      <w:w w:val="105"/>
                                    </w:rPr>
                                    <w:t>services</w:t>
                                  </w:r>
                                  <w:r>
                                    <w:rPr>
                                      <w:color w:val="010101"/>
                                      <w:spacing w:val="-14"/>
                                      <w:w w:val="105"/>
                                    </w:rPr>
                                    <w:t xml:space="preserve"> </w:t>
                                  </w:r>
                                  <w:r>
                                    <w:rPr>
                                      <w:color w:val="010101"/>
                                      <w:w w:val="105"/>
                                    </w:rPr>
                                    <w:t>in primary care</w:t>
                                  </w:r>
                                </w:p>
                              </w:tc>
                              <w:tc>
                                <w:tcPr>
                                  <w:tcW w:w="1201" w:type="dxa"/>
                                </w:tcPr>
                                <w:p w14:paraId="6FF2E019" w14:textId="77777777" w:rsidR="006A68BB" w:rsidRDefault="006A68BB">
                                  <w:pPr>
                                    <w:pStyle w:val="TableParagraph"/>
                                    <w:rPr>
                                      <w:rFonts w:ascii="Times New Roman"/>
                                    </w:rPr>
                                  </w:pPr>
                                </w:p>
                              </w:tc>
                              <w:tc>
                                <w:tcPr>
                                  <w:tcW w:w="1279" w:type="dxa"/>
                                </w:tcPr>
                                <w:p w14:paraId="538C0954" w14:textId="77777777" w:rsidR="006A68BB" w:rsidRDefault="006A68BB">
                                  <w:pPr>
                                    <w:pStyle w:val="TableParagraph"/>
                                    <w:spacing w:before="40"/>
                                    <w:ind w:left="59" w:right="19"/>
                                    <w:jc w:val="center"/>
                                    <w:rPr>
                                      <w:b/>
                                      <w:sz w:val="21"/>
                                    </w:rPr>
                                  </w:pPr>
                                  <w:r>
                                    <w:rPr>
                                      <w:b/>
                                      <w:color w:val="010101"/>
                                      <w:spacing w:val="-10"/>
                                      <w:w w:val="105"/>
                                      <w:sz w:val="21"/>
                                    </w:rPr>
                                    <w:t>X</w:t>
                                  </w:r>
                                </w:p>
                              </w:tc>
                            </w:tr>
                            <w:tr w:rsidR="006A68BB" w14:paraId="19E6829C" w14:textId="77777777">
                              <w:trPr>
                                <w:trHeight w:val="887"/>
                              </w:trPr>
                              <w:tc>
                                <w:tcPr>
                                  <w:tcW w:w="5351" w:type="dxa"/>
                                </w:tcPr>
                                <w:p w14:paraId="6FD78FF7" w14:textId="77777777" w:rsidR="006A68BB" w:rsidRDefault="006A68BB">
                                  <w:pPr>
                                    <w:pStyle w:val="TableParagraph"/>
                                    <w:spacing w:before="49" w:line="249" w:lineRule="auto"/>
                                    <w:ind w:left="127"/>
                                  </w:pPr>
                                  <w:r>
                                    <w:rPr>
                                      <w:color w:val="010101"/>
                                      <w:w w:val="105"/>
                                    </w:rPr>
                                    <w:t>Experience and an awareness of common acute and</w:t>
                                  </w:r>
                                  <w:r>
                                    <w:rPr>
                                      <w:color w:val="010101"/>
                                      <w:spacing w:val="-10"/>
                                      <w:w w:val="105"/>
                                    </w:rPr>
                                    <w:t xml:space="preserve"> </w:t>
                                  </w:r>
                                  <w:r>
                                    <w:rPr>
                                      <w:color w:val="010101"/>
                                      <w:w w:val="105"/>
                                    </w:rPr>
                                    <w:t>chronic conditions</w:t>
                                  </w:r>
                                  <w:r>
                                    <w:rPr>
                                      <w:color w:val="010101"/>
                                      <w:spacing w:val="-4"/>
                                      <w:w w:val="105"/>
                                    </w:rPr>
                                    <w:t xml:space="preserve"> </w:t>
                                  </w:r>
                                  <w:r>
                                    <w:rPr>
                                      <w:color w:val="010101"/>
                                      <w:w w:val="105"/>
                                    </w:rPr>
                                    <w:t>that</w:t>
                                  </w:r>
                                  <w:r>
                                    <w:rPr>
                                      <w:color w:val="010101"/>
                                      <w:spacing w:val="-11"/>
                                      <w:w w:val="105"/>
                                    </w:rPr>
                                    <w:t xml:space="preserve"> </w:t>
                                  </w:r>
                                  <w:r>
                                    <w:rPr>
                                      <w:color w:val="010101"/>
                                      <w:w w:val="105"/>
                                    </w:rPr>
                                    <w:t>are</w:t>
                                  </w:r>
                                  <w:r>
                                    <w:rPr>
                                      <w:color w:val="010101"/>
                                      <w:spacing w:val="-14"/>
                                      <w:w w:val="105"/>
                                    </w:rPr>
                                    <w:t xml:space="preserve"> </w:t>
                                  </w:r>
                                  <w:r>
                                    <w:rPr>
                                      <w:color w:val="010101"/>
                                      <w:w w:val="105"/>
                                    </w:rPr>
                                    <w:t>likely</w:t>
                                  </w:r>
                                  <w:r>
                                    <w:rPr>
                                      <w:color w:val="010101"/>
                                      <w:spacing w:val="-9"/>
                                      <w:w w:val="105"/>
                                    </w:rPr>
                                    <w:t xml:space="preserve"> </w:t>
                                  </w:r>
                                  <w:r>
                                    <w:rPr>
                                      <w:color w:val="010101"/>
                                      <w:w w:val="105"/>
                                    </w:rPr>
                                    <w:t>to</w:t>
                                  </w:r>
                                  <w:r>
                                    <w:rPr>
                                      <w:color w:val="010101"/>
                                      <w:spacing w:val="-10"/>
                                      <w:w w:val="105"/>
                                    </w:rPr>
                                    <w:t xml:space="preserve"> </w:t>
                                  </w:r>
                                  <w:r>
                                    <w:rPr>
                                      <w:color w:val="010101"/>
                                      <w:w w:val="105"/>
                                    </w:rPr>
                                    <w:t>be</w:t>
                                  </w:r>
                                  <w:r>
                                    <w:rPr>
                                      <w:color w:val="010101"/>
                                      <w:spacing w:val="-12"/>
                                      <w:w w:val="105"/>
                                    </w:rPr>
                                    <w:t xml:space="preserve"> </w:t>
                                  </w:r>
                                  <w:r>
                                    <w:rPr>
                                      <w:color w:val="010101"/>
                                      <w:w w:val="105"/>
                                    </w:rPr>
                                    <w:t>seen in general practice</w:t>
                                  </w:r>
                                </w:p>
                              </w:tc>
                              <w:tc>
                                <w:tcPr>
                                  <w:tcW w:w="1201" w:type="dxa"/>
                                </w:tcPr>
                                <w:p w14:paraId="3BBAE866" w14:textId="77777777" w:rsidR="006A68BB" w:rsidRDefault="006A68BB">
                                  <w:pPr>
                                    <w:pStyle w:val="TableParagraph"/>
                                    <w:spacing w:before="49"/>
                                    <w:ind w:left="57" w:right="5"/>
                                    <w:jc w:val="center"/>
                                    <w:rPr>
                                      <w:b/>
                                    </w:rPr>
                                  </w:pPr>
                                  <w:r>
                                    <w:rPr>
                                      <w:b/>
                                      <w:color w:val="010101"/>
                                      <w:spacing w:val="-10"/>
                                    </w:rPr>
                                    <w:t>X</w:t>
                                  </w:r>
                                </w:p>
                              </w:tc>
                              <w:tc>
                                <w:tcPr>
                                  <w:tcW w:w="1279" w:type="dxa"/>
                                </w:tcPr>
                                <w:p w14:paraId="0C7259AA" w14:textId="77777777" w:rsidR="006A68BB" w:rsidRDefault="006A68BB">
                                  <w:pPr>
                                    <w:pStyle w:val="TableParagraph"/>
                                    <w:rPr>
                                      <w:rFonts w:ascii="Times New Roman"/>
                                    </w:rPr>
                                  </w:pPr>
                                </w:p>
                              </w:tc>
                            </w:tr>
                            <w:tr w:rsidR="006A68BB" w14:paraId="2A8EFA87" w14:textId="77777777">
                              <w:trPr>
                                <w:trHeight w:val="892"/>
                              </w:trPr>
                              <w:tc>
                                <w:tcPr>
                                  <w:tcW w:w="5351" w:type="dxa"/>
                                </w:tcPr>
                                <w:p w14:paraId="3B2D68D3" w14:textId="77777777" w:rsidR="006A68BB" w:rsidRDefault="006A68BB">
                                  <w:pPr>
                                    <w:pStyle w:val="TableParagraph"/>
                                    <w:spacing w:before="50" w:line="249" w:lineRule="auto"/>
                                    <w:ind w:left="126" w:hanging="2"/>
                                  </w:pPr>
                                  <w:r>
                                    <w:rPr>
                                      <w:color w:val="010101"/>
                                      <w:w w:val="105"/>
                                    </w:rPr>
                                    <w:t>In-depth therapeutic and clinical knowledge and understanding of</w:t>
                                  </w:r>
                                  <w:r>
                                    <w:rPr>
                                      <w:color w:val="010101"/>
                                      <w:spacing w:val="-4"/>
                                      <w:w w:val="105"/>
                                    </w:rPr>
                                    <w:t xml:space="preserve"> </w:t>
                                  </w:r>
                                  <w:r>
                                    <w:rPr>
                                      <w:color w:val="010101"/>
                                      <w:w w:val="105"/>
                                    </w:rPr>
                                    <w:t>the</w:t>
                                  </w:r>
                                  <w:r>
                                    <w:rPr>
                                      <w:color w:val="010101"/>
                                      <w:spacing w:val="-10"/>
                                      <w:w w:val="105"/>
                                    </w:rPr>
                                    <w:t xml:space="preserve"> </w:t>
                                  </w:r>
                                  <w:r>
                                    <w:rPr>
                                      <w:color w:val="010101"/>
                                      <w:w w:val="105"/>
                                    </w:rPr>
                                    <w:t>principles</w:t>
                                  </w:r>
                                  <w:r>
                                    <w:rPr>
                                      <w:color w:val="010101"/>
                                      <w:spacing w:val="-1"/>
                                      <w:w w:val="105"/>
                                    </w:rPr>
                                    <w:t xml:space="preserve"> </w:t>
                                  </w:r>
                                  <w:r>
                                    <w:rPr>
                                      <w:color w:val="010101"/>
                                      <w:w w:val="105"/>
                                    </w:rPr>
                                    <w:t>of</w:t>
                                  </w:r>
                                  <w:r>
                                    <w:rPr>
                                      <w:color w:val="010101"/>
                                      <w:spacing w:val="-4"/>
                                      <w:w w:val="105"/>
                                    </w:rPr>
                                    <w:t xml:space="preserve"> </w:t>
                                  </w:r>
                                  <w:r>
                                    <w:rPr>
                                      <w:color w:val="010101"/>
                                      <w:w w:val="105"/>
                                    </w:rPr>
                                    <w:t xml:space="preserve">evidence-based </w:t>
                                  </w:r>
                                  <w:r>
                                    <w:rPr>
                                      <w:color w:val="010101"/>
                                      <w:spacing w:val="-2"/>
                                      <w:w w:val="105"/>
                                    </w:rPr>
                                    <w:t>healthcare</w:t>
                                  </w:r>
                                </w:p>
                              </w:tc>
                              <w:tc>
                                <w:tcPr>
                                  <w:tcW w:w="1201" w:type="dxa"/>
                                </w:tcPr>
                                <w:p w14:paraId="581B2B6F" w14:textId="77777777" w:rsidR="006A68BB" w:rsidRDefault="006A68BB">
                                  <w:pPr>
                                    <w:pStyle w:val="TableParagraph"/>
                                    <w:rPr>
                                      <w:rFonts w:ascii="Times New Roman"/>
                                    </w:rPr>
                                  </w:pPr>
                                </w:p>
                              </w:tc>
                              <w:tc>
                                <w:tcPr>
                                  <w:tcW w:w="1279" w:type="dxa"/>
                                </w:tcPr>
                                <w:p w14:paraId="255E37CA" w14:textId="77777777" w:rsidR="006A68BB" w:rsidRDefault="006A68BB">
                                  <w:pPr>
                                    <w:pStyle w:val="TableParagraph"/>
                                    <w:spacing w:before="59"/>
                                    <w:ind w:left="59" w:right="19"/>
                                    <w:jc w:val="center"/>
                                    <w:rPr>
                                      <w:b/>
                                      <w:sz w:val="21"/>
                                    </w:rPr>
                                  </w:pPr>
                                  <w:r>
                                    <w:rPr>
                                      <w:b/>
                                      <w:color w:val="010101"/>
                                      <w:spacing w:val="-10"/>
                                      <w:w w:val="105"/>
                                      <w:sz w:val="21"/>
                                    </w:rPr>
                                    <w:t>X</w:t>
                                  </w:r>
                                </w:p>
                              </w:tc>
                            </w:tr>
                          </w:tbl>
                          <w:p w14:paraId="4A2DE515" w14:textId="77777777" w:rsidR="006A68BB" w:rsidRDefault="006A68BB" w:rsidP="006A68BB">
                            <w:pPr>
                              <w:pStyle w:val="BodyText"/>
                            </w:pPr>
                          </w:p>
                        </w:txbxContent>
                      </wps:txbx>
                      <wps:bodyPr wrap="square" lIns="0" tIns="0" rIns="0" bIns="0" rtlCol="0">
                        <a:noAutofit/>
                      </wps:bodyPr>
                    </wps:wsp>
                  </a:graphicData>
                </a:graphic>
              </wp:anchor>
            </w:drawing>
          </mc:Choice>
          <mc:Fallback>
            <w:pict>
              <v:shapetype w14:anchorId="1CDC303E" id="_x0000_t202" coordsize="21600,21600" o:spt="202" path="m,l,21600r21600,l21600,xe">
                <v:stroke joinstyle="miter"/>
                <v:path gradientshapeok="t" o:connecttype="rect"/>
              </v:shapetype>
              <v:shape id="Textbox 2" o:spid="_x0000_s1026" type="#_x0000_t202" style="position:absolute;left:0;text-align:left;margin-left:90.3pt;margin-top:67.8pt;width:398.55pt;height:65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1"/>
                        <w:gridCol w:w="1201"/>
                        <w:gridCol w:w="1279"/>
                      </w:tblGrid>
                      <w:tr w:rsidR="006A68BB" w14:paraId="3676AEE5" w14:textId="77777777">
                        <w:trPr>
                          <w:trHeight w:val="479"/>
                        </w:trPr>
                        <w:tc>
                          <w:tcPr>
                            <w:tcW w:w="7831" w:type="dxa"/>
                            <w:gridSpan w:val="3"/>
                            <w:tcBorders>
                              <w:left w:val="nil"/>
                            </w:tcBorders>
                            <w:shd w:val="clear" w:color="auto" w:fill="4472C3"/>
                          </w:tcPr>
                          <w:p w14:paraId="415A0B77" w14:textId="77777777" w:rsidR="006A68BB" w:rsidRDefault="006A68BB">
                            <w:pPr>
                              <w:pStyle w:val="TableParagraph"/>
                              <w:spacing w:before="95"/>
                              <w:ind w:left="136"/>
                              <w:rPr>
                                <w:b/>
                              </w:rPr>
                            </w:pPr>
                            <w:r>
                              <w:rPr>
                                <w:b/>
                                <w:color w:val="FFFFFF"/>
                              </w:rPr>
                              <w:t>Person</w:t>
                            </w:r>
                            <w:r>
                              <w:rPr>
                                <w:b/>
                                <w:color w:val="FFFFFF"/>
                                <w:spacing w:val="9"/>
                              </w:rPr>
                              <w:t xml:space="preserve"> </w:t>
                            </w:r>
                            <w:r>
                              <w:rPr>
                                <w:b/>
                                <w:color w:val="FFFFFF"/>
                              </w:rPr>
                              <w:t>specification</w:t>
                            </w:r>
                            <w:r>
                              <w:rPr>
                                <w:b/>
                                <w:color w:val="FFFFFF"/>
                                <w:spacing w:val="24"/>
                              </w:rPr>
                              <w:t xml:space="preserve"> </w:t>
                            </w:r>
                            <w:r>
                              <w:rPr>
                                <w:b/>
                                <w:color w:val="FFFFFF"/>
                              </w:rPr>
                              <w:t>-</w:t>
                            </w:r>
                            <w:r>
                              <w:rPr>
                                <w:b/>
                                <w:color w:val="FFFFFF"/>
                                <w:spacing w:val="64"/>
                              </w:rPr>
                              <w:t xml:space="preserve"> </w:t>
                            </w:r>
                            <w:r>
                              <w:rPr>
                                <w:b/>
                                <w:color w:val="FFFFFF"/>
                              </w:rPr>
                              <w:t>Clinical</w:t>
                            </w:r>
                            <w:r>
                              <w:rPr>
                                <w:b/>
                                <w:color w:val="FFFFFF"/>
                                <w:spacing w:val="22"/>
                              </w:rPr>
                              <w:t xml:space="preserve"> </w:t>
                            </w:r>
                            <w:r>
                              <w:rPr>
                                <w:b/>
                                <w:color w:val="FFFFFF"/>
                                <w:spacing w:val="-2"/>
                              </w:rPr>
                              <w:t>pharmacist</w:t>
                            </w:r>
                          </w:p>
                        </w:tc>
                      </w:tr>
                      <w:tr w:rsidR="006A68BB" w14:paraId="1B6B0175" w14:textId="77777777">
                        <w:trPr>
                          <w:trHeight w:val="478"/>
                        </w:trPr>
                        <w:tc>
                          <w:tcPr>
                            <w:tcW w:w="5351" w:type="dxa"/>
                            <w:tcBorders>
                              <w:bottom w:val="single" w:sz="8" w:space="0" w:color="000000"/>
                            </w:tcBorders>
                            <w:shd w:val="clear" w:color="auto" w:fill="4472C3"/>
                          </w:tcPr>
                          <w:p w14:paraId="022058CB" w14:textId="77777777" w:rsidR="006A68BB" w:rsidRDefault="006A68BB">
                            <w:pPr>
                              <w:pStyle w:val="TableParagraph"/>
                              <w:spacing w:before="91"/>
                              <w:ind w:left="126"/>
                              <w:rPr>
                                <w:b/>
                              </w:rPr>
                            </w:pPr>
                            <w:r>
                              <w:rPr>
                                <w:b/>
                                <w:color w:val="FFFFFF"/>
                                <w:spacing w:val="-2"/>
                              </w:rPr>
                              <w:t>Qualifications</w:t>
                            </w:r>
                          </w:p>
                        </w:tc>
                        <w:tc>
                          <w:tcPr>
                            <w:tcW w:w="1201" w:type="dxa"/>
                            <w:tcBorders>
                              <w:bottom w:val="single" w:sz="8" w:space="0" w:color="000000"/>
                            </w:tcBorders>
                            <w:shd w:val="clear" w:color="auto" w:fill="4472C3"/>
                          </w:tcPr>
                          <w:p w14:paraId="2DFB0FCE" w14:textId="77777777" w:rsidR="006A68BB" w:rsidRDefault="006A68BB">
                            <w:pPr>
                              <w:pStyle w:val="TableParagraph"/>
                              <w:spacing w:before="91"/>
                              <w:ind w:left="57"/>
                              <w:jc w:val="center"/>
                              <w:rPr>
                                <w:b/>
                              </w:rPr>
                            </w:pPr>
                            <w:r>
                              <w:rPr>
                                <w:b/>
                                <w:color w:val="FFFFFF"/>
                                <w:spacing w:val="-2"/>
                              </w:rPr>
                              <w:t>Essential</w:t>
                            </w:r>
                          </w:p>
                        </w:tc>
                        <w:tc>
                          <w:tcPr>
                            <w:tcW w:w="1279" w:type="dxa"/>
                            <w:tcBorders>
                              <w:bottom w:val="single" w:sz="8" w:space="0" w:color="000000"/>
                            </w:tcBorders>
                            <w:shd w:val="clear" w:color="auto" w:fill="4472C3"/>
                          </w:tcPr>
                          <w:p w14:paraId="139A2430" w14:textId="77777777" w:rsidR="006A68BB" w:rsidRDefault="006A68BB">
                            <w:pPr>
                              <w:pStyle w:val="TableParagraph"/>
                              <w:spacing w:before="91"/>
                              <w:ind w:left="45" w:right="64"/>
                              <w:jc w:val="center"/>
                              <w:rPr>
                                <w:b/>
                              </w:rPr>
                            </w:pPr>
                            <w:r>
                              <w:rPr>
                                <w:b/>
                                <w:color w:val="FFFFFF"/>
                                <w:spacing w:val="-2"/>
                              </w:rPr>
                              <w:t>Desirable</w:t>
                            </w:r>
                          </w:p>
                        </w:tc>
                      </w:tr>
                      <w:tr w:rsidR="006A68BB" w14:paraId="1DFA40BF" w14:textId="77777777">
                        <w:trPr>
                          <w:trHeight w:val="4375"/>
                        </w:trPr>
                        <w:tc>
                          <w:tcPr>
                            <w:tcW w:w="5351" w:type="dxa"/>
                            <w:tcBorders>
                              <w:top w:val="single" w:sz="8" w:space="0" w:color="000000"/>
                            </w:tcBorders>
                          </w:tcPr>
                          <w:p w14:paraId="7323ABEF" w14:textId="77777777" w:rsidR="006A68BB" w:rsidRDefault="006A68BB">
                            <w:pPr>
                              <w:pStyle w:val="TableParagraph"/>
                              <w:spacing w:before="30" w:line="249" w:lineRule="auto"/>
                              <w:ind w:left="126" w:hanging="1"/>
                            </w:pPr>
                            <w:r>
                              <w:rPr>
                                <w:color w:val="010101"/>
                                <w:w w:val="105"/>
                              </w:rPr>
                              <w:t>The clinical pharmacist is enrolled in, or has qualified</w:t>
                            </w:r>
                            <w:r>
                              <w:rPr>
                                <w:color w:val="010101"/>
                                <w:spacing w:val="-17"/>
                                <w:w w:val="105"/>
                              </w:rPr>
                              <w:t xml:space="preserve"> </w:t>
                            </w:r>
                            <w:r>
                              <w:rPr>
                                <w:color w:val="010101"/>
                                <w:w w:val="105"/>
                              </w:rPr>
                              <w:t>from,</w:t>
                            </w:r>
                            <w:r>
                              <w:rPr>
                                <w:color w:val="010101"/>
                                <w:spacing w:val="-16"/>
                                <w:w w:val="105"/>
                              </w:rPr>
                              <w:t xml:space="preserve"> </w:t>
                            </w:r>
                            <w:r>
                              <w:rPr>
                                <w:color w:val="010101"/>
                                <w:w w:val="105"/>
                              </w:rPr>
                              <w:t>an</w:t>
                            </w:r>
                            <w:r>
                              <w:rPr>
                                <w:color w:val="010101"/>
                                <w:spacing w:val="-8"/>
                                <w:w w:val="105"/>
                              </w:rPr>
                              <w:t xml:space="preserve"> </w:t>
                            </w:r>
                            <w:r>
                              <w:rPr>
                                <w:color w:val="010101"/>
                                <w:w w:val="105"/>
                              </w:rPr>
                              <w:t>approved</w:t>
                            </w:r>
                            <w:r>
                              <w:rPr>
                                <w:color w:val="010101"/>
                                <w:spacing w:val="-12"/>
                                <w:w w:val="105"/>
                              </w:rPr>
                              <w:t xml:space="preserve"> </w:t>
                            </w:r>
                            <w:r>
                              <w:rPr>
                                <w:color w:val="010101"/>
                                <w:w w:val="105"/>
                              </w:rPr>
                              <w:t>18-month training pathway or equivalent that equips them to:</w:t>
                            </w:r>
                          </w:p>
                          <w:p w14:paraId="3A87E623" w14:textId="77777777" w:rsidR="006A68BB" w:rsidRDefault="006A68BB">
                            <w:pPr>
                              <w:pStyle w:val="TableParagraph"/>
                              <w:spacing w:before="106"/>
                            </w:pPr>
                          </w:p>
                          <w:p w14:paraId="0A949F5D" w14:textId="77777777" w:rsidR="006A68BB" w:rsidRDefault="006A68BB" w:rsidP="006A68BB">
                            <w:pPr>
                              <w:pStyle w:val="TableParagraph"/>
                              <w:numPr>
                                <w:ilvl w:val="0"/>
                                <w:numId w:val="2"/>
                              </w:numPr>
                              <w:tabs>
                                <w:tab w:val="left" w:pos="805"/>
                              </w:tabs>
                              <w:spacing w:line="249" w:lineRule="auto"/>
                              <w:ind w:right="84" w:hanging="341"/>
                            </w:pPr>
                            <w:r>
                              <w:rPr>
                                <w:color w:val="010101"/>
                                <w:w w:val="105"/>
                              </w:rPr>
                              <w:t>Be</w:t>
                            </w:r>
                            <w:r>
                              <w:rPr>
                                <w:color w:val="010101"/>
                                <w:spacing w:val="-16"/>
                                <w:w w:val="105"/>
                              </w:rPr>
                              <w:t xml:space="preserve"> </w:t>
                            </w:r>
                            <w:r>
                              <w:rPr>
                                <w:color w:val="010101"/>
                                <w:w w:val="105"/>
                              </w:rPr>
                              <w:t>able</w:t>
                            </w:r>
                            <w:r>
                              <w:rPr>
                                <w:color w:val="010101"/>
                                <w:spacing w:val="-15"/>
                                <w:w w:val="105"/>
                              </w:rPr>
                              <w:t xml:space="preserve"> </w:t>
                            </w:r>
                            <w:r>
                              <w:rPr>
                                <w:color w:val="010101"/>
                                <w:w w:val="105"/>
                              </w:rPr>
                              <w:t>to</w:t>
                            </w:r>
                            <w:r>
                              <w:rPr>
                                <w:color w:val="010101"/>
                                <w:spacing w:val="-6"/>
                                <w:w w:val="105"/>
                              </w:rPr>
                              <w:t xml:space="preserve"> </w:t>
                            </w:r>
                            <w:r>
                              <w:rPr>
                                <w:color w:val="010101"/>
                                <w:w w:val="105"/>
                              </w:rPr>
                              <w:t>practice</w:t>
                            </w:r>
                            <w:r>
                              <w:rPr>
                                <w:color w:val="010101"/>
                                <w:spacing w:val="-15"/>
                                <w:w w:val="105"/>
                              </w:rPr>
                              <w:t xml:space="preserve"> </w:t>
                            </w:r>
                            <w:r>
                              <w:rPr>
                                <w:color w:val="010101"/>
                                <w:w w:val="105"/>
                              </w:rPr>
                              <w:t>and</w:t>
                            </w:r>
                            <w:r>
                              <w:rPr>
                                <w:color w:val="010101"/>
                                <w:spacing w:val="-15"/>
                                <w:w w:val="105"/>
                              </w:rPr>
                              <w:t xml:space="preserve"> </w:t>
                            </w:r>
                            <w:r>
                              <w:rPr>
                                <w:color w:val="010101"/>
                                <w:w w:val="105"/>
                              </w:rPr>
                              <w:t>prescribe</w:t>
                            </w:r>
                            <w:r>
                              <w:rPr>
                                <w:color w:val="010101"/>
                                <w:spacing w:val="-12"/>
                                <w:w w:val="105"/>
                              </w:rPr>
                              <w:t xml:space="preserve"> </w:t>
                            </w:r>
                            <w:r>
                              <w:rPr>
                                <w:color w:val="010101"/>
                                <w:w w:val="105"/>
                              </w:rPr>
                              <w:t>safely</w:t>
                            </w:r>
                            <w:r>
                              <w:rPr>
                                <w:color w:val="010101"/>
                                <w:spacing w:val="-13"/>
                                <w:w w:val="105"/>
                              </w:rPr>
                              <w:t xml:space="preserve"> </w:t>
                            </w:r>
                            <w:r>
                              <w:rPr>
                                <w:color w:val="010101"/>
                                <w:w w:val="105"/>
                              </w:rPr>
                              <w:t xml:space="preserve">and effectively in a </w:t>
                            </w:r>
                            <w:r>
                              <w:rPr>
                                <w:color w:val="0762C1"/>
                                <w:w w:val="105"/>
                                <w:u w:val="single" w:color="0562C1"/>
                              </w:rPr>
                              <w:t>primary care setting</w:t>
                            </w:r>
                            <w:r>
                              <w:rPr>
                                <w:color w:val="0762C1"/>
                                <w:w w:val="105"/>
                              </w:rPr>
                              <w:t xml:space="preserve"> </w:t>
                            </w:r>
                            <w:r>
                              <w:rPr>
                                <w:color w:val="010101"/>
                                <w:w w:val="105"/>
                              </w:rPr>
                              <w:t xml:space="preserve">(for example, the </w:t>
                            </w:r>
                            <w:r>
                              <w:rPr>
                                <w:color w:val="0762C1"/>
                                <w:w w:val="105"/>
                                <w:u w:val="thick" w:color="0762C1"/>
                              </w:rPr>
                              <w:t>CPPE</w:t>
                            </w:r>
                            <w:r>
                              <w:rPr>
                                <w:color w:val="0762C1"/>
                                <w:w w:val="105"/>
                              </w:rPr>
                              <w:t xml:space="preserve"> </w:t>
                            </w:r>
                            <w:r>
                              <w:rPr>
                                <w:color w:val="010101"/>
                                <w:w w:val="105"/>
                              </w:rPr>
                              <w:t>clinical pharmacist training pathways)</w:t>
                            </w:r>
                          </w:p>
                          <w:p w14:paraId="02B273AD" w14:textId="77777777" w:rsidR="006A68BB" w:rsidRDefault="006A68BB" w:rsidP="006A68BB">
                            <w:pPr>
                              <w:pStyle w:val="TableParagraph"/>
                              <w:numPr>
                                <w:ilvl w:val="0"/>
                                <w:numId w:val="2"/>
                              </w:numPr>
                              <w:tabs>
                                <w:tab w:val="left" w:pos="805"/>
                              </w:tabs>
                              <w:spacing w:before="250" w:line="247" w:lineRule="auto"/>
                              <w:ind w:right="62" w:hanging="338"/>
                            </w:pPr>
                            <w:r>
                              <w:rPr>
                                <w:color w:val="010101"/>
                                <w:w w:val="105"/>
                              </w:rPr>
                              <w:t xml:space="preserve">Although optional for </w:t>
                            </w:r>
                            <w:proofErr w:type="spellStart"/>
                            <w:r>
                              <w:rPr>
                                <w:color w:val="010101"/>
                                <w:w w:val="105"/>
                              </w:rPr>
                              <w:t>organisations</w:t>
                            </w:r>
                            <w:proofErr w:type="spellEnd"/>
                            <w:r>
                              <w:rPr>
                                <w:color w:val="010101"/>
                                <w:w w:val="105"/>
                              </w:rPr>
                              <w:t xml:space="preserve"> other than a</w:t>
                            </w:r>
                            <w:r>
                              <w:rPr>
                                <w:color w:val="010101"/>
                                <w:spacing w:val="-11"/>
                                <w:w w:val="105"/>
                              </w:rPr>
                              <w:t xml:space="preserve"> </w:t>
                            </w:r>
                            <w:r>
                              <w:rPr>
                                <w:color w:val="010101"/>
                                <w:w w:val="105"/>
                              </w:rPr>
                              <w:t>PCN,</w:t>
                            </w:r>
                            <w:r>
                              <w:rPr>
                                <w:color w:val="010101"/>
                                <w:spacing w:val="-12"/>
                                <w:w w:val="105"/>
                              </w:rPr>
                              <w:t xml:space="preserve"> </w:t>
                            </w:r>
                            <w:r>
                              <w:rPr>
                                <w:color w:val="010101"/>
                                <w:w w:val="105"/>
                              </w:rPr>
                              <w:t>it</w:t>
                            </w:r>
                            <w:r>
                              <w:rPr>
                                <w:color w:val="010101"/>
                                <w:spacing w:val="-15"/>
                                <w:w w:val="105"/>
                              </w:rPr>
                              <w:t xml:space="preserve"> </w:t>
                            </w:r>
                            <w:r>
                              <w:rPr>
                                <w:color w:val="010101"/>
                                <w:w w:val="105"/>
                              </w:rPr>
                              <w:t>is</w:t>
                            </w:r>
                            <w:r>
                              <w:rPr>
                                <w:color w:val="010101"/>
                                <w:spacing w:val="-7"/>
                                <w:w w:val="105"/>
                              </w:rPr>
                              <w:t xml:space="preserve"> </w:t>
                            </w:r>
                            <w:r>
                              <w:rPr>
                                <w:color w:val="010101"/>
                                <w:w w:val="105"/>
                              </w:rPr>
                              <w:t>thought</w:t>
                            </w:r>
                            <w:r>
                              <w:rPr>
                                <w:color w:val="010101"/>
                                <w:spacing w:val="-7"/>
                                <w:w w:val="105"/>
                              </w:rPr>
                              <w:t xml:space="preserve"> </w:t>
                            </w:r>
                            <w:r>
                              <w:rPr>
                                <w:color w:val="010101"/>
                                <w:w w:val="105"/>
                              </w:rPr>
                              <w:t>advisable</w:t>
                            </w:r>
                            <w:r>
                              <w:rPr>
                                <w:color w:val="010101"/>
                                <w:spacing w:val="-3"/>
                                <w:w w:val="105"/>
                              </w:rPr>
                              <w:t xml:space="preserve"> </w:t>
                            </w:r>
                            <w:r>
                              <w:rPr>
                                <w:color w:val="010101"/>
                                <w:w w:val="105"/>
                              </w:rPr>
                              <w:t>that</w:t>
                            </w:r>
                            <w:r>
                              <w:rPr>
                                <w:color w:val="010101"/>
                                <w:spacing w:val="-17"/>
                                <w:w w:val="105"/>
                              </w:rPr>
                              <w:t xml:space="preserve"> </w:t>
                            </w:r>
                            <w:r>
                              <w:rPr>
                                <w:color w:val="010101"/>
                                <w:w w:val="105"/>
                              </w:rPr>
                              <w:t xml:space="preserve">they </w:t>
                            </w:r>
                            <w:proofErr w:type="gramStart"/>
                            <w:r>
                              <w:rPr>
                                <w:color w:val="010101"/>
                                <w:w w:val="105"/>
                              </w:rPr>
                              <w:t>are able to</w:t>
                            </w:r>
                            <w:proofErr w:type="gramEnd"/>
                            <w:r>
                              <w:rPr>
                                <w:color w:val="010101"/>
                                <w:w w:val="105"/>
                              </w:rPr>
                              <w:t xml:space="preserve"> deliver the key responsibilities outlined in section B1.3 of the </w:t>
                            </w:r>
                            <w:r>
                              <w:rPr>
                                <w:color w:val="0762C1"/>
                                <w:w w:val="105"/>
                                <w:u w:val="single" w:color="0562C1"/>
                              </w:rPr>
                              <w:t>Network</w:t>
                            </w:r>
                            <w:r>
                              <w:rPr>
                                <w:color w:val="0762C1"/>
                                <w:w w:val="105"/>
                              </w:rPr>
                              <w:t xml:space="preserve"> Contracted</w:t>
                            </w:r>
                            <w:r>
                              <w:rPr>
                                <w:color w:val="0762C1"/>
                                <w:spacing w:val="-5"/>
                                <w:w w:val="105"/>
                              </w:rPr>
                              <w:t xml:space="preserve"> </w:t>
                            </w:r>
                            <w:r>
                              <w:rPr>
                                <w:color w:val="0762C1"/>
                                <w:w w:val="105"/>
                              </w:rPr>
                              <w:t>Enhanced</w:t>
                            </w:r>
                            <w:r>
                              <w:rPr>
                                <w:color w:val="0762C1"/>
                                <w:spacing w:val="-6"/>
                                <w:w w:val="105"/>
                              </w:rPr>
                              <w:t xml:space="preserve"> </w:t>
                            </w:r>
                            <w:r>
                              <w:rPr>
                                <w:color w:val="0762C1"/>
                                <w:w w:val="105"/>
                              </w:rPr>
                              <w:t>Service</w:t>
                            </w:r>
                            <w:r>
                              <w:rPr>
                                <w:color w:val="0762C1"/>
                                <w:spacing w:val="-5"/>
                                <w:w w:val="105"/>
                              </w:rPr>
                              <w:t xml:space="preserve"> </w:t>
                            </w:r>
                            <w:r>
                              <w:rPr>
                                <w:color w:val="0762C1"/>
                                <w:w w:val="105"/>
                              </w:rPr>
                              <w:t xml:space="preserve">Specification </w:t>
                            </w:r>
                            <w:r>
                              <w:rPr>
                                <w:color w:val="0762C1"/>
                                <w:spacing w:val="-2"/>
                                <w:w w:val="105"/>
                                <w:u w:val="single" w:color="0562C1"/>
                              </w:rPr>
                              <w:t>2023-24</w:t>
                            </w:r>
                          </w:p>
                        </w:tc>
                        <w:tc>
                          <w:tcPr>
                            <w:tcW w:w="1201" w:type="dxa"/>
                            <w:tcBorders>
                              <w:top w:val="single" w:sz="8" w:space="0" w:color="000000"/>
                            </w:tcBorders>
                          </w:tcPr>
                          <w:p w14:paraId="130C72DE" w14:textId="77777777" w:rsidR="006A68BB" w:rsidRDefault="006A68BB">
                            <w:pPr>
                              <w:pStyle w:val="TableParagraph"/>
                            </w:pPr>
                          </w:p>
                          <w:p w14:paraId="5F9F58E9" w14:textId="77777777" w:rsidR="006A68BB" w:rsidRDefault="006A68BB">
                            <w:pPr>
                              <w:pStyle w:val="TableParagraph"/>
                            </w:pPr>
                          </w:p>
                          <w:p w14:paraId="7F22BE34" w14:textId="77777777" w:rsidR="006A68BB" w:rsidRDefault="006A68BB">
                            <w:pPr>
                              <w:pStyle w:val="TableParagraph"/>
                            </w:pPr>
                          </w:p>
                          <w:p w14:paraId="72E7CFBE" w14:textId="77777777" w:rsidR="006A68BB" w:rsidRDefault="006A68BB">
                            <w:pPr>
                              <w:pStyle w:val="TableParagraph"/>
                            </w:pPr>
                          </w:p>
                          <w:p w14:paraId="421999CB" w14:textId="77777777" w:rsidR="006A68BB" w:rsidRDefault="006A68BB">
                            <w:pPr>
                              <w:pStyle w:val="TableParagraph"/>
                              <w:spacing w:before="29"/>
                            </w:pPr>
                          </w:p>
                          <w:p w14:paraId="6B2DDEA1" w14:textId="77777777" w:rsidR="006A68BB" w:rsidRDefault="006A68BB">
                            <w:pPr>
                              <w:pStyle w:val="TableParagraph"/>
                              <w:ind w:left="57" w:right="5"/>
                              <w:jc w:val="center"/>
                              <w:rPr>
                                <w:b/>
                              </w:rPr>
                            </w:pPr>
                            <w:r>
                              <w:rPr>
                                <w:b/>
                                <w:color w:val="010101"/>
                                <w:spacing w:val="-10"/>
                              </w:rPr>
                              <w:t>X</w:t>
                            </w:r>
                          </w:p>
                        </w:tc>
                        <w:tc>
                          <w:tcPr>
                            <w:tcW w:w="1279" w:type="dxa"/>
                            <w:tcBorders>
                              <w:top w:val="single" w:sz="8" w:space="0" w:color="000000"/>
                            </w:tcBorders>
                          </w:tcPr>
                          <w:p w14:paraId="59C2B72E" w14:textId="77777777" w:rsidR="006A68BB" w:rsidRDefault="006A68BB">
                            <w:pPr>
                              <w:pStyle w:val="TableParagraph"/>
                              <w:rPr>
                                <w:rFonts w:ascii="Times New Roman"/>
                              </w:rPr>
                            </w:pPr>
                          </w:p>
                        </w:tc>
                      </w:tr>
                      <w:tr w:rsidR="006A68BB" w14:paraId="7335C93B" w14:textId="77777777">
                        <w:trPr>
                          <w:trHeight w:val="368"/>
                        </w:trPr>
                        <w:tc>
                          <w:tcPr>
                            <w:tcW w:w="5351" w:type="dxa"/>
                          </w:tcPr>
                          <w:p w14:paraId="24929B7B" w14:textId="77777777" w:rsidR="006A68BB" w:rsidRDefault="006A68BB">
                            <w:pPr>
                              <w:pStyle w:val="TableParagraph"/>
                              <w:spacing w:before="42"/>
                              <w:ind w:left="128"/>
                            </w:pPr>
                            <w:proofErr w:type="spellStart"/>
                            <w:r>
                              <w:rPr>
                                <w:color w:val="010101"/>
                              </w:rPr>
                              <w:t>GPhC</w:t>
                            </w:r>
                            <w:proofErr w:type="spellEnd"/>
                            <w:r>
                              <w:rPr>
                                <w:color w:val="010101"/>
                                <w:spacing w:val="17"/>
                              </w:rPr>
                              <w:t xml:space="preserve"> </w:t>
                            </w:r>
                            <w:r>
                              <w:rPr>
                                <w:color w:val="010101"/>
                              </w:rPr>
                              <w:t>registered</w:t>
                            </w:r>
                            <w:r>
                              <w:rPr>
                                <w:color w:val="010101"/>
                                <w:spacing w:val="19"/>
                              </w:rPr>
                              <w:t xml:space="preserve"> </w:t>
                            </w:r>
                            <w:r>
                              <w:rPr>
                                <w:color w:val="010101"/>
                                <w:spacing w:val="-2"/>
                              </w:rPr>
                              <w:t>pharmacist</w:t>
                            </w:r>
                          </w:p>
                        </w:tc>
                        <w:tc>
                          <w:tcPr>
                            <w:tcW w:w="1201" w:type="dxa"/>
                            <w:tcBorders>
                              <w:right w:val="single" w:sz="4" w:space="0" w:color="000000"/>
                            </w:tcBorders>
                          </w:tcPr>
                          <w:p w14:paraId="27638B16" w14:textId="77777777" w:rsidR="006A68BB" w:rsidRDefault="006A68BB">
                            <w:pPr>
                              <w:pStyle w:val="TableParagraph"/>
                              <w:spacing w:before="51"/>
                              <w:ind w:left="54" w:right="3"/>
                              <w:jc w:val="center"/>
                              <w:rPr>
                                <w:b/>
                                <w:sz w:val="21"/>
                              </w:rPr>
                            </w:pPr>
                            <w:r>
                              <w:rPr>
                                <w:b/>
                                <w:color w:val="010101"/>
                                <w:spacing w:val="-10"/>
                                <w:sz w:val="21"/>
                              </w:rPr>
                              <w:t>X</w:t>
                            </w:r>
                          </w:p>
                        </w:tc>
                        <w:tc>
                          <w:tcPr>
                            <w:tcW w:w="1279" w:type="dxa"/>
                            <w:tcBorders>
                              <w:left w:val="single" w:sz="4" w:space="0" w:color="000000"/>
                              <w:right w:val="single" w:sz="8" w:space="0" w:color="000000"/>
                            </w:tcBorders>
                          </w:tcPr>
                          <w:p w14:paraId="30DB96D2" w14:textId="77777777" w:rsidR="006A68BB" w:rsidRDefault="006A68BB">
                            <w:pPr>
                              <w:pStyle w:val="TableParagraph"/>
                              <w:rPr>
                                <w:rFonts w:ascii="Times New Roman"/>
                              </w:rPr>
                            </w:pPr>
                          </w:p>
                        </w:tc>
                      </w:tr>
                      <w:tr w:rsidR="006A68BB" w14:paraId="7D62CE57" w14:textId="77777777">
                        <w:trPr>
                          <w:trHeight w:val="633"/>
                        </w:trPr>
                        <w:tc>
                          <w:tcPr>
                            <w:tcW w:w="5351" w:type="dxa"/>
                          </w:tcPr>
                          <w:p w14:paraId="7175DF8E" w14:textId="77777777" w:rsidR="006A68BB" w:rsidRDefault="006A68BB">
                            <w:pPr>
                              <w:pStyle w:val="TableParagraph"/>
                              <w:spacing w:before="37"/>
                              <w:ind w:left="126" w:firstLine="1"/>
                            </w:pPr>
                            <w:r>
                              <w:rPr>
                                <w:color w:val="010101"/>
                                <w:w w:val="105"/>
                              </w:rPr>
                              <w:t>Hold</w:t>
                            </w:r>
                            <w:r>
                              <w:rPr>
                                <w:color w:val="010101"/>
                                <w:spacing w:val="-17"/>
                                <w:w w:val="105"/>
                              </w:rPr>
                              <w:t xml:space="preserve"> </w:t>
                            </w:r>
                            <w:r>
                              <w:rPr>
                                <w:color w:val="010101"/>
                                <w:w w:val="105"/>
                              </w:rPr>
                              <w:t>or</w:t>
                            </w:r>
                            <w:r>
                              <w:rPr>
                                <w:color w:val="010101"/>
                                <w:spacing w:val="-16"/>
                                <w:w w:val="105"/>
                              </w:rPr>
                              <w:t xml:space="preserve"> </w:t>
                            </w:r>
                            <w:r>
                              <w:rPr>
                                <w:color w:val="010101"/>
                                <w:w w:val="105"/>
                              </w:rPr>
                              <w:t>be</w:t>
                            </w:r>
                            <w:r>
                              <w:rPr>
                                <w:color w:val="010101"/>
                                <w:spacing w:val="-12"/>
                                <w:w w:val="105"/>
                              </w:rPr>
                              <w:t xml:space="preserve"> </w:t>
                            </w:r>
                            <w:r>
                              <w:rPr>
                                <w:color w:val="010101"/>
                                <w:w w:val="105"/>
                              </w:rPr>
                              <w:t>working</w:t>
                            </w:r>
                            <w:r>
                              <w:rPr>
                                <w:color w:val="010101"/>
                                <w:spacing w:val="-7"/>
                                <w:w w:val="105"/>
                              </w:rPr>
                              <w:t xml:space="preserve"> </w:t>
                            </w:r>
                            <w:r>
                              <w:rPr>
                                <w:color w:val="010101"/>
                                <w:w w:val="105"/>
                              </w:rPr>
                              <w:t>towards</w:t>
                            </w:r>
                            <w:r>
                              <w:rPr>
                                <w:color w:val="010101"/>
                                <w:spacing w:val="-10"/>
                                <w:w w:val="105"/>
                              </w:rPr>
                              <w:t xml:space="preserve"> </w:t>
                            </w:r>
                            <w:r>
                              <w:rPr>
                                <w:color w:val="010101"/>
                                <w:w w:val="105"/>
                              </w:rPr>
                              <w:t>an</w:t>
                            </w:r>
                            <w:r>
                              <w:rPr>
                                <w:color w:val="010101"/>
                                <w:spacing w:val="-7"/>
                                <w:w w:val="105"/>
                              </w:rPr>
                              <w:t xml:space="preserve"> </w:t>
                            </w:r>
                            <w:proofErr w:type="spellStart"/>
                            <w:r>
                              <w:rPr>
                                <w:color w:val="010101"/>
                                <w:w w:val="105"/>
                              </w:rPr>
                              <w:t>GPhC</w:t>
                            </w:r>
                            <w:proofErr w:type="spellEnd"/>
                            <w:r>
                              <w:rPr>
                                <w:color w:val="010101"/>
                                <w:spacing w:val="-5"/>
                                <w:w w:val="105"/>
                              </w:rPr>
                              <w:t xml:space="preserve"> </w:t>
                            </w:r>
                            <w:r>
                              <w:rPr>
                                <w:color w:val="010101"/>
                                <w:w w:val="105"/>
                              </w:rPr>
                              <w:t>independent prescribing qualification</w:t>
                            </w:r>
                          </w:p>
                        </w:tc>
                        <w:tc>
                          <w:tcPr>
                            <w:tcW w:w="1201" w:type="dxa"/>
                            <w:tcBorders>
                              <w:right w:val="single" w:sz="4" w:space="0" w:color="000000"/>
                            </w:tcBorders>
                          </w:tcPr>
                          <w:p w14:paraId="520E45FE"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08A00169" w14:textId="77777777" w:rsidR="006A68BB" w:rsidRDefault="006A68BB">
                            <w:pPr>
                              <w:pStyle w:val="TableParagraph"/>
                              <w:spacing w:before="47"/>
                              <w:ind w:left="64" w:right="19"/>
                              <w:jc w:val="center"/>
                              <w:rPr>
                                <w:b/>
                                <w:sz w:val="21"/>
                              </w:rPr>
                            </w:pPr>
                            <w:r>
                              <w:rPr>
                                <w:b/>
                                <w:color w:val="010101"/>
                                <w:spacing w:val="-10"/>
                                <w:w w:val="105"/>
                                <w:sz w:val="21"/>
                              </w:rPr>
                              <w:t>X</w:t>
                            </w:r>
                          </w:p>
                        </w:tc>
                      </w:tr>
                      <w:tr w:rsidR="006A68BB" w14:paraId="106B18E3" w14:textId="77777777">
                        <w:trPr>
                          <w:trHeight w:val="365"/>
                        </w:trPr>
                        <w:tc>
                          <w:tcPr>
                            <w:tcW w:w="5351" w:type="dxa"/>
                            <w:tcBorders>
                              <w:bottom w:val="single" w:sz="8" w:space="0" w:color="000000"/>
                            </w:tcBorders>
                          </w:tcPr>
                          <w:p w14:paraId="5292DE75" w14:textId="77777777" w:rsidR="006A68BB" w:rsidRDefault="006A68BB">
                            <w:pPr>
                              <w:pStyle w:val="TableParagraph"/>
                              <w:spacing w:before="28"/>
                              <w:ind w:left="128"/>
                            </w:pPr>
                            <w:r>
                              <w:rPr>
                                <w:color w:val="010101"/>
                                <w:w w:val="105"/>
                              </w:rPr>
                              <w:t>Minor</w:t>
                            </w:r>
                            <w:r>
                              <w:rPr>
                                <w:color w:val="010101"/>
                                <w:spacing w:val="-11"/>
                                <w:w w:val="105"/>
                              </w:rPr>
                              <w:t xml:space="preserve"> </w:t>
                            </w:r>
                            <w:r>
                              <w:rPr>
                                <w:color w:val="010101"/>
                                <w:w w:val="105"/>
                              </w:rPr>
                              <w:t>ailments</w:t>
                            </w:r>
                            <w:r>
                              <w:rPr>
                                <w:color w:val="010101"/>
                                <w:spacing w:val="-3"/>
                                <w:w w:val="105"/>
                              </w:rPr>
                              <w:t xml:space="preserve"> </w:t>
                            </w:r>
                            <w:r>
                              <w:rPr>
                                <w:color w:val="010101"/>
                                <w:spacing w:val="-2"/>
                                <w:w w:val="105"/>
                              </w:rPr>
                              <w:t>certification</w:t>
                            </w:r>
                          </w:p>
                        </w:tc>
                        <w:tc>
                          <w:tcPr>
                            <w:tcW w:w="1201" w:type="dxa"/>
                            <w:tcBorders>
                              <w:bottom w:val="single" w:sz="8" w:space="0" w:color="000000"/>
                              <w:right w:val="single" w:sz="4" w:space="0" w:color="000000"/>
                            </w:tcBorders>
                          </w:tcPr>
                          <w:p w14:paraId="676D1C46" w14:textId="77777777" w:rsidR="006A68BB" w:rsidRDefault="006A68BB">
                            <w:pPr>
                              <w:pStyle w:val="TableParagraph"/>
                              <w:rPr>
                                <w:rFonts w:ascii="Times New Roman"/>
                              </w:rPr>
                            </w:pPr>
                          </w:p>
                        </w:tc>
                        <w:tc>
                          <w:tcPr>
                            <w:tcW w:w="1279" w:type="dxa"/>
                            <w:tcBorders>
                              <w:left w:val="single" w:sz="4" w:space="0" w:color="000000"/>
                              <w:bottom w:val="single" w:sz="8" w:space="0" w:color="000000"/>
                              <w:right w:val="single" w:sz="8" w:space="0" w:color="000000"/>
                            </w:tcBorders>
                          </w:tcPr>
                          <w:p w14:paraId="5FE2873D" w14:textId="77777777" w:rsidR="006A68BB" w:rsidRDefault="006A68BB">
                            <w:pPr>
                              <w:pStyle w:val="TableParagraph"/>
                              <w:spacing w:before="38"/>
                              <w:ind w:left="64" w:right="19"/>
                              <w:jc w:val="center"/>
                              <w:rPr>
                                <w:b/>
                                <w:sz w:val="21"/>
                              </w:rPr>
                            </w:pPr>
                            <w:r>
                              <w:rPr>
                                <w:b/>
                                <w:color w:val="010101"/>
                                <w:spacing w:val="-10"/>
                                <w:w w:val="105"/>
                                <w:sz w:val="21"/>
                              </w:rPr>
                              <w:t>X</w:t>
                            </w:r>
                          </w:p>
                        </w:tc>
                      </w:tr>
                      <w:tr w:rsidR="006A68BB" w14:paraId="358AE1CC" w14:textId="77777777">
                        <w:trPr>
                          <w:trHeight w:val="362"/>
                        </w:trPr>
                        <w:tc>
                          <w:tcPr>
                            <w:tcW w:w="5351" w:type="dxa"/>
                            <w:tcBorders>
                              <w:top w:val="single" w:sz="8" w:space="0" w:color="000000"/>
                            </w:tcBorders>
                          </w:tcPr>
                          <w:p w14:paraId="77A67B40" w14:textId="77777777" w:rsidR="006A68BB" w:rsidRDefault="006A68BB">
                            <w:pPr>
                              <w:pStyle w:val="TableParagraph"/>
                              <w:spacing w:before="28"/>
                              <w:ind w:left="124"/>
                            </w:pPr>
                            <w:r>
                              <w:rPr>
                                <w:color w:val="010101"/>
                                <w:w w:val="105"/>
                              </w:rPr>
                              <w:t>Membership</w:t>
                            </w:r>
                            <w:r>
                              <w:rPr>
                                <w:color w:val="010101"/>
                                <w:spacing w:val="-12"/>
                                <w:w w:val="105"/>
                              </w:rPr>
                              <w:t xml:space="preserve"> </w:t>
                            </w:r>
                            <w:r>
                              <w:rPr>
                                <w:color w:val="010101"/>
                                <w:w w:val="105"/>
                              </w:rPr>
                              <w:t>of</w:t>
                            </w:r>
                            <w:r>
                              <w:rPr>
                                <w:color w:val="010101"/>
                                <w:spacing w:val="-12"/>
                                <w:w w:val="105"/>
                              </w:rPr>
                              <w:t xml:space="preserve"> </w:t>
                            </w:r>
                            <w:r>
                              <w:rPr>
                                <w:color w:val="010101"/>
                                <w:w w:val="105"/>
                              </w:rPr>
                              <w:t>the</w:t>
                            </w:r>
                            <w:r>
                              <w:rPr>
                                <w:color w:val="010101"/>
                                <w:spacing w:val="-16"/>
                                <w:w w:val="105"/>
                              </w:rPr>
                              <w:t xml:space="preserve"> </w:t>
                            </w:r>
                            <w:r>
                              <w:rPr>
                                <w:color w:val="010101"/>
                                <w:w w:val="105"/>
                              </w:rPr>
                              <w:t>Royal</w:t>
                            </w:r>
                            <w:r>
                              <w:rPr>
                                <w:color w:val="010101"/>
                                <w:spacing w:val="-9"/>
                                <w:w w:val="105"/>
                              </w:rPr>
                              <w:t xml:space="preserve"> </w:t>
                            </w:r>
                            <w:r>
                              <w:rPr>
                                <w:color w:val="010101"/>
                                <w:w w:val="105"/>
                              </w:rPr>
                              <w:t>Pharmaceutical</w:t>
                            </w:r>
                            <w:r>
                              <w:rPr>
                                <w:color w:val="010101"/>
                                <w:spacing w:val="-15"/>
                                <w:w w:val="105"/>
                              </w:rPr>
                              <w:t xml:space="preserve"> </w:t>
                            </w:r>
                            <w:r>
                              <w:rPr>
                                <w:color w:val="010101"/>
                                <w:spacing w:val="-2"/>
                                <w:w w:val="105"/>
                              </w:rPr>
                              <w:t>Society</w:t>
                            </w:r>
                          </w:p>
                        </w:tc>
                        <w:tc>
                          <w:tcPr>
                            <w:tcW w:w="1201" w:type="dxa"/>
                            <w:tcBorders>
                              <w:top w:val="single" w:sz="8" w:space="0" w:color="000000"/>
                              <w:right w:val="single" w:sz="4" w:space="0" w:color="000000"/>
                            </w:tcBorders>
                          </w:tcPr>
                          <w:p w14:paraId="48D34EB2" w14:textId="77777777" w:rsidR="006A68BB" w:rsidRDefault="006A68BB">
                            <w:pPr>
                              <w:pStyle w:val="TableParagraph"/>
                              <w:rPr>
                                <w:rFonts w:ascii="Times New Roman"/>
                              </w:rPr>
                            </w:pPr>
                          </w:p>
                        </w:tc>
                        <w:tc>
                          <w:tcPr>
                            <w:tcW w:w="1279" w:type="dxa"/>
                            <w:tcBorders>
                              <w:top w:val="single" w:sz="8" w:space="0" w:color="000000"/>
                              <w:left w:val="single" w:sz="4" w:space="0" w:color="000000"/>
                              <w:right w:val="single" w:sz="8" w:space="0" w:color="000000"/>
                            </w:tcBorders>
                          </w:tcPr>
                          <w:p w14:paraId="6D7ED3A9" w14:textId="77777777" w:rsidR="006A68BB" w:rsidRDefault="006A68BB">
                            <w:pPr>
                              <w:pStyle w:val="TableParagraph"/>
                              <w:spacing w:before="37"/>
                              <w:ind w:left="64" w:right="19"/>
                              <w:jc w:val="center"/>
                              <w:rPr>
                                <w:b/>
                                <w:sz w:val="21"/>
                              </w:rPr>
                            </w:pPr>
                            <w:r>
                              <w:rPr>
                                <w:b/>
                                <w:color w:val="010101"/>
                                <w:spacing w:val="-10"/>
                                <w:w w:val="105"/>
                                <w:sz w:val="21"/>
                              </w:rPr>
                              <w:t>X</w:t>
                            </w:r>
                          </w:p>
                        </w:tc>
                      </w:tr>
                      <w:tr w:rsidR="006A68BB" w14:paraId="2747FD79" w14:textId="77777777">
                        <w:trPr>
                          <w:trHeight w:val="623"/>
                        </w:trPr>
                        <w:tc>
                          <w:tcPr>
                            <w:tcW w:w="5351" w:type="dxa"/>
                          </w:tcPr>
                          <w:p w14:paraId="2C051C10" w14:textId="77777777" w:rsidR="006A68BB" w:rsidRDefault="006A68BB">
                            <w:pPr>
                              <w:pStyle w:val="TableParagraph"/>
                              <w:spacing w:before="29" w:line="254" w:lineRule="auto"/>
                              <w:ind w:left="123" w:firstLine="4"/>
                            </w:pPr>
                            <w:r>
                              <w:rPr>
                                <w:color w:val="010101"/>
                                <w:w w:val="105"/>
                              </w:rPr>
                              <w:t>Working</w:t>
                            </w:r>
                            <w:r>
                              <w:rPr>
                                <w:color w:val="010101"/>
                                <w:spacing w:val="-17"/>
                                <w:w w:val="105"/>
                              </w:rPr>
                              <w:t xml:space="preserve"> </w:t>
                            </w:r>
                            <w:r>
                              <w:rPr>
                                <w:color w:val="010101"/>
                                <w:w w:val="105"/>
                              </w:rPr>
                              <w:t>towards</w:t>
                            </w:r>
                            <w:r>
                              <w:rPr>
                                <w:color w:val="010101"/>
                                <w:spacing w:val="-16"/>
                                <w:w w:val="105"/>
                              </w:rPr>
                              <w:t xml:space="preserve"> </w:t>
                            </w:r>
                            <w:r>
                              <w:rPr>
                                <w:color w:val="010101"/>
                                <w:w w:val="105"/>
                              </w:rPr>
                              <w:t>faculty</w:t>
                            </w:r>
                            <w:r>
                              <w:rPr>
                                <w:color w:val="010101"/>
                                <w:spacing w:val="-16"/>
                                <w:w w:val="105"/>
                              </w:rPr>
                              <w:t xml:space="preserve"> </w:t>
                            </w:r>
                            <w:r>
                              <w:rPr>
                                <w:color w:val="010101"/>
                                <w:w w:val="105"/>
                              </w:rPr>
                              <w:t>membership</w:t>
                            </w:r>
                            <w:r>
                              <w:rPr>
                                <w:color w:val="010101"/>
                                <w:spacing w:val="-13"/>
                                <w:w w:val="105"/>
                              </w:rPr>
                              <w:t xml:space="preserve"> </w:t>
                            </w:r>
                            <w:r>
                              <w:rPr>
                                <w:color w:val="010101"/>
                                <w:w w:val="105"/>
                              </w:rPr>
                              <w:t>of</w:t>
                            </w:r>
                            <w:r>
                              <w:rPr>
                                <w:color w:val="010101"/>
                                <w:spacing w:val="-16"/>
                                <w:w w:val="105"/>
                              </w:rPr>
                              <w:t xml:space="preserve"> </w:t>
                            </w:r>
                            <w:r>
                              <w:rPr>
                                <w:color w:val="010101"/>
                                <w:w w:val="105"/>
                              </w:rPr>
                              <w:t>the</w:t>
                            </w:r>
                            <w:r>
                              <w:rPr>
                                <w:color w:val="010101"/>
                                <w:spacing w:val="-16"/>
                                <w:w w:val="105"/>
                              </w:rPr>
                              <w:t xml:space="preserve"> </w:t>
                            </w:r>
                            <w:r>
                              <w:rPr>
                                <w:color w:val="010101"/>
                                <w:w w:val="105"/>
                              </w:rPr>
                              <w:t>Royal Pharmaceutical Society</w:t>
                            </w:r>
                          </w:p>
                        </w:tc>
                        <w:tc>
                          <w:tcPr>
                            <w:tcW w:w="1201" w:type="dxa"/>
                            <w:tcBorders>
                              <w:right w:val="single" w:sz="4" w:space="0" w:color="000000"/>
                            </w:tcBorders>
                          </w:tcPr>
                          <w:p w14:paraId="5B125A31"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6A1AF578" w14:textId="77777777" w:rsidR="006A68BB" w:rsidRDefault="006A68BB">
                            <w:pPr>
                              <w:pStyle w:val="TableParagraph"/>
                              <w:spacing w:before="39"/>
                              <w:ind w:left="58" w:right="19"/>
                              <w:jc w:val="center"/>
                              <w:rPr>
                                <w:b/>
                                <w:sz w:val="21"/>
                              </w:rPr>
                            </w:pPr>
                            <w:r>
                              <w:rPr>
                                <w:b/>
                                <w:color w:val="010101"/>
                                <w:spacing w:val="-10"/>
                                <w:sz w:val="21"/>
                              </w:rPr>
                              <w:t>X</w:t>
                            </w:r>
                          </w:p>
                        </w:tc>
                      </w:tr>
                      <w:tr w:rsidR="006A68BB" w14:paraId="03F75792" w14:textId="77777777">
                        <w:trPr>
                          <w:trHeight w:val="364"/>
                        </w:trPr>
                        <w:tc>
                          <w:tcPr>
                            <w:tcW w:w="5351" w:type="dxa"/>
                          </w:tcPr>
                          <w:p w14:paraId="0FD3CE9F" w14:textId="77777777" w:rsidR="006A68BB" w:rsidRDefault="006A68BB">
                            <w:pPr>
                              <w:pStyle w:val="TableParagraph"/>
                              <w:spacing w:before="40"/>
                              <w:ind w:left="128"/>
                            </w:pPr>
                            <w:r>
                              <w:rPr>
                                <w:color w:val="010101"/>
                                <w:w w:val="105"/>
                              </w:rPr>
                              <w:t>Medicines</w:t>
                            </w:r>
                            <w:r>
                              <w:rPr>
                                <w:color w:val="010101"/>
                                <w:spacing w:val="-15"/>
                                <w:w w:val="105"/>
                              </w:rPr>
                              <w:t xml:space="preserve"> </w:t>
                            </w:r>
                            <w:r>
                              <w:rPr>
                                <w:color w:val="010101"/>
                                <w:w w:val="105"/>
                              </w:rPr>
                              <w:t>management</w:t>
                            </w:r>
                            <w:r>
                              <w:rPr>
                                <w:color w:val="010101"/>
                                <w:spacing w:val="-15"/>
                                <w:w w:val="105"/>
                              </w:rPr>
                              <w:t xml:space="preserve"> </w:t>
                            </w:r>
                            <w:r>
                              <w:rPr>
                                <w:color w:val="010101"/>
                                <w:spacing w:val="-2"/>
                                <w:w w:val="105"/>
                              </w:rPr>
                              <w:t>qualification</w:t>
                            </w:r>
                          </w:p>
                        </w:tc>
                        <w:tc>
                          <w:tcPr>
                            <w:tcW w:w="1201" w:type="dxa"/>
                            <w:tcBorders>
                              <w:right w:val="single" w:sz="4" w:space="0" w:color="000000"/>
                            </w:tcBorders>
                          </w:tcPr>
                          <w:p w14:paraId="4BAA5E10"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61E75D68" w14:textId="77777777" w:rsidR="006A68BB" w:rsidRDefault="006A68BB">
                            <w:pPr>
                              <w:pStyle w:val="TableParagraph"/>
                              <w:spacing w:before="49"/>
                              <w:ind w:left="64" w:right="19"/>
                              <w:jc w:val="center"/>
                              <w:rPr>
                                <w:b/>
                                <w:sz w:val="21"/>
                              </w:rPr>
                            </w:pPr>
                            <w:r>
                              <w:rPr>
                                <w:b/>
                                <w:color w:val="010101"/>
                                <w:spacing w:val="-10"/>
                                <w:w w:val="105"/>
                                <w:sz w:val="21"/>
                              </w:rPr>
                              <w:t>X</w:t>
                            </w:r>
                          </w:p>
                        </w:tc>
                      </w:tr>
                      <w:tr w:rsidR="006A68BB" w14:paraId="51CCF4E7" w14:textId="77777777">
                        <w:trPr>
                          <w:trHeight w:val="366"/>
                        </w:trPr>
                        <w:tc>
                          <w:tcPr>
                            <w:tcW w:w="5351" w:type="dxa"/>
                          </w:tcPr>
                          <w:p w14:paraId="42E72806" w14:textId="77777777" w:rsidR="006A68BB" w:rsidRDefault="006A68BB">
                            <w:pPr>
                              <w:pStyle w:val="TableParagraph"/>
                              <w:spacing w:before="45"/>
                              <w:ind w:left="128"/>
                            </w:pPr>
                            <w:r>
                              <w:rPr>
                                <w:color w:val="010101"/>
                                <w:w w:val="105"/>
                              </w:rPr>
                              <w:t>MUR</w:t>
                            </w:r>
                            <w:r>
                              <w:rPr>
                                <w:color w:val="010101"/>
                                <w:spacing w:val="-7"/>
                                <w:w w:val="105"/>
                              </w:rPr>
                              <w:t xml:space="preserve"> </w:t>
                            </w:r>
                            <w:r>
                              <w:rPr>
                                <w:color w:val="010101"/>
                                <w:w w:val="105"/>
                              </w:rPr>
                              <w:t>and</w:t>
                            </w:r>
                            <w:r>
                              <w:rPr>
                                <w:color w:val="010101"/>
                                <w:spacing w:val="-16"/>
                                <w:w w:val="105"/>
                              </w:rPr>
                              <w:t xml:space="preserve"> </w:t>
                            </w:r>
                            <w:r>
                              <w:rPr>
                                <w:color w:val="010101"/>
                                <w:w w:val="105"/>
                              </w:rPr>
                              <w:t>repeat</w:t>
                            </w:r>
                            <w:r>
                              <w:rPr>
                                <w:color w:val="010101"/>
                                <w:spacing w:val="-13"/>
                                <w:w w:val="105"/>
                              </w:rPr>
                              <w:t xml:space="preserve"> </w:t>
                            </w:r>
                            <w:r>
                              <w:rPr>
                                <w:color w:val="010101"/>
                                <w:w w:val="105"/>
                              </w:rPr>
                              <w:t>dispensing</w:t>
                            </w:r>
                            <w:r>
                              <w:rPr>
                                <w:color w:val="010101"/>
                                <w:spacing w:val="-2"/>
                                <w:w w:val="105"/>
                              </w:rPr>
                              <w:t xml:space="preserve"> certification</w:t>
                            </w:r>
                          </w:p>
                        </w:tc>
                        <w:tc>
                          <w:tcPr>
                            <w:tcW w:w="1201" w:type="dxa"/>
                            <w:tcBorders>
                              <w:right w:val="single" w:sz="4" w:space="0" w:color="000000"/>
                            </w:tcBorders>
                          </w:tcPr>
                          <w:p w14:paraId="38F7398F" w14:textId="77777777" w:rsidR="006A68BB" w:rsidRDefault="006A68BB">
                            <w:pPr>
                              <w:pStyle w:val="TableParagraph"/>
                              <w:rPr>
                                <w:rFonts w:ascii="Times New Roman"/>
                              </w:rPr>
                            </w:pPr>
                          </w:p>
                        </w:tc>
                        <w:tc>
                          <w:tcPr>
                            <w:tcW w:w="1279" w:type="dxa"/>
                            <w:tcBorders>
                              <w:left w:val="single" w:sz="4" w:space="0" w:color="000000"/>
                              <w:right w:val="single" w:sz="8" w:space="0" w:color="000000"/>
                            </w:tcBorders>
                          </w:tcPr>
                          <w:p w14:paraId="7F67F272" w14:textId="77777777" w:rsidR="006A68BB" w:rsidRDefault="006A68BB">
                            <w:pPr>
                              <w:pStyle w:val="TableParagraph"/>
                              <w:spacing w:before="54"/>
                              <w:ind w:left="64" w:right="19"/>
                              <w:jc w:val="center"/>
                              <w:rPr>
                                <w:b/>
                                <w:sz w:val="21"/>
                              </w:rPr>
                            </w:pPr>
                            <w:r>
                              <w:rPr>
                                <w:b/>
                                <w:color w:val="010101"/>
                                <w:spacing w:val="-10"/>
                                <w:w w:val="105"/>
                                <w:sz w:val="21"/>
                              </w:rPr>
                              <w:t>X</w:t>
                            </w:r>
                          </w:p>
                        </w:tc>
                      </w:tr>
                      <w:tr w:rsidR="006A68BB" w14:paraId="427142EC" w14:textId="77777777">
                        <w:trPr>
                          <w:trHeight w:val="479"/>
                        </w:trPr>
                        <w:tc>
                          <w:tcPr>
                            <w:tcW w:w="5351" w:type="dxa"/>
                            <w:shd w:val="clear" w:color="auto" w:fill="4472C3"/>
                          </w:tcPr>
                          <w:p w14:paraId="3EDC1490" w14:textId="77777777" w:rsidR="006A68BB" w:rsidRDefault="006A68BB">
                            <w:pPr>
                              <w:pStyle w:val="TableParagraph"/>
                              <w:spacing w:before="101"/>
                              <w:ind w:left="129"/>
                              <w:rPr>
                                <w:b/>
                              </w:rPr>
                            </w:pPr>
                            <w:r>
                              <w:rPr>
                                <w:b/>
                                <w:color w:val="FFFFFF"/>
                                <w:spacing w:val="-2"/>
                              </w:rPr>
                              <w:t>Experience</w:t>
                            </w:r>
                          </w:p>
                        </w:tc>
                        <w:tc>
                          <w:tcPr>
                            <w:tcW w:w="1201" w:type="dxa"/>
                            <w:tcBorders>
                              <w:right w:val="single" w:sz="4" w:space="0" w:color="000000"/>
                            </w:tcBorders>
                            <w:shd w:val="clear" w:color="auto" w:fill="4472C3"/>
                          </w:tcPr>
                          <w:p w14:paraId="1C0DBF91" w14:textId="77777777" w:rsidR="006A68BB" w:rsidRDefault="006A68BB">
                            <w:pPr>
                              <w:pStyle w:val="TableParagraph"/>
                              <w:spacing w:before="101"/>
                              <w:ind w:left="54"/>
                              <w:jc w:val="center"/>
                              <w:rPr>
                                <w:b/>
                              </w:rPr>
                            </w:pPr>
                            <w:r>
                              <w:rPr>
                                <w:b/>
                                <w:color w:val="FFFFFF"/>
                                <w:spacing w:val="-2"/>
                              </w:rPr>
                              <w:t>Essential</w:t>
                            </w:r>
                          </w:p>
                        </w:tc>
                        <w:tc>
                          <w:tcPr>
                            <w:tcW w:w="1279" w:type="dxa"/>
                            <w:tcBorders>
                              <w:left w:val="single" w:sz="4" w:space="0" w:color="000000"/>
                              <w:right w:val="single" w:sz="8" w:space="0" w:color="000000"/>
                            </w:tcBorders>
                            <w:shd w:val="clear" w:color="auto" w:fill="4472C3"/>
                          </w:tcPr>
                          <w:p w14:paraId="567ADCB0" w14:textId="77777777" w:rsidR="006A68BB" w:rsidRDefault="006A68BB">
                            <w:pPr>
                              <w:pStyle w:val="TableParagraph"/>
                              <w:spacing w:before="101"/>
                              <w:ind w:left="45" w:right="59"/>
                              <w:jc w:val="center"/>
                              <w:rPr>
                                <w:b/>
                              </w:rPr>
                            </w:pPr>
                            <w:r>
                              <w:rPr>
                                <w:b/>
                                <w:color w:val="FFFFFF"/>
                                <w:spacing w:val="-2"/>
                              </w:rPr>
                              <w:t>Desirable</w:t>
                            </w:r>
                          </w:p>
                        </w:tc>
                      </w:tr>
                      <w:tr w:rsidR="006A68BB" w14:paraId="3BAE79B4" w14:textId="77777777">
                        <w:trPr>
                          <w:trHeight w:val="487"/>
                        </w:trPr>
                        <w:tc>
                          <w:tcPr>
                            <w:tcW w:w="5351" w:type="dxa"/>
                            <w:vMerge w:val="restart"/>
                          </w:tcPr>
                          <w:p w14:paraId="0E2142A9" w14:textId="77777777" w:rsidR="006A68BB" w:rsidRDefault="006A68BB">
                            <w:pPr>
                              <w:pStyle w:val="TableParagraph"/>
                              <w:spacing w:before="48" w:line="254" w:lineRule="auto"/>
                              <w:ind w:left="128"/>
                            </w:pPr>
                            <w:r>
                              <w:rPr>
                                <w:color w:val="010101"/>
                                <w:w w:val="105"/>
                              </w:rPr>
                              <w:t>Minimum</w:t>
                            </w:r>
                            <w:r>
                              <w:rPr>
                                <w:color w:val="010101"/>
                                <w:spacing w:val="-17"/>
                                <w:w w:val="105"/>
                              </w:rPr>
                              <w:t xml:space="preserve"> </w:t>
                            </w:r>
                            <w:r>
                              <w:rPr>
                                <w:color w:val="010101"/>
                                <w:w w:val="105"/>
                              </w:rPr>
                              <w:t>of</w:t>
                            </w:r>
                            <w:r>
                              <w:rPr>
                                <w:color w:val="010101"/>
                                <w:spacing w:val="-16"/>
                                <w:w w:val="105"/>
                              </w:rPr>
                              <w:t xml:space="preserve"> </w:t>
                            </w:r>
                            <w:r>
                              <w:rPr>
                                <w:color w:val="010101"/>
                                <w:w w:val="105"/>
                              </w:rPr>
                              <w:t>two</w:t>
                            </w:r>
                            <w:r>
                              <w:rPr>
                                <w:color w:val="010101"/>
                                <w:spacing w:val="-16"/>
                                <w:w w:val="105"/>
                              </w:rPr>
                              <w:t xml:space="preserve"> </w:t>
                            </w:r>
                            <w:r>
                              <w:rPr>
                                <w:color w:val="010101"/>
                                <w:w w:val="105"/>
                              </w:rPr>
                              <w:t>years</w:t>
                            </w:r>
                            <w:r>
                              <w:rPr>
                                <w:color w:val="010101"/>
                                <w:spacing w:val="-16"/>
                                <w:w w:val="105"/>
                              </w:rPr>
                              <w:t xml:space="preserve"> </w:t>
                            </w:r>
                            <w:r>
                              <w:rPr>
                                <w:color w:val="010101"/>
                                <w:w w:val="105"/>
                              </w:rPr>
                              <w:t>working</w:t>
                            </w:r>
                            <w:r>
                              <w:rPr>
                                <w:color w:val="010101"/>
                                <w:spacing w:val="-16"/>
                                <w:w w:val="105"/>
                              </w:rPr>
                              <w:t xml:space="preserve"> </w:t>
                            </w:r>
                            <w:r>
                              <w:rPr>
                                <w:color w:val="010101"/>
                                <w:w w:val="105"/>
                              </w:rPr>
                              <w:t>as</w:t>
                            </w:r>
                            <w:r>
                              <w:rPr>
                                <w:color w:val="010101"/>
                                <w:spacing w:val="-16"/>
                                <w:w w:val="105"/>
                              </w:rPr>
                              <w:t xml:space="preserve"> </w:t>
                            </w:r>
                            <w:r>
                              <w:rPr>
                                <w:color w:val="010101"/>
                                <w:w w:val="105"/>
                              </w:rPr>
                              <w:t>a</w:t>
                            </w:r>
                            <w:r>
                              <w:rPr>
                                <w:color w:val="010101"/>
                                <w:spacing w:val="-16"/>
                                <w:w w:val="105"/>
                              </w:rPr>
                              <w:t xml:space="preserve"> </w:t>
                            </w:r>
                            <w:r>
                              <w:rPr>
                                <w:color w:val="010101"/>
                                <w:w w:val="105"/>
                              </w:rPr>
                              <w:t>pharmacist demonstrated within a practice portfolio</w:t>
                            </w:r>
                          </w:p>
                        </w:tc>
                        <w:tc>
                          <w:tcPr>
                            <w:tcW w:w="1201" w:type="dxa"/>
                            <w:tcBorders>
                              <w:bottom w:val="nil"/>
                              <w:right w:val="single" w:sz="4" w:space="0" w:color="000000"/>
                            </w:tcBorders>
                          </w:tcPr>
                          <w:p w14:paraId="2D070897" w14:textId="77777777" w:rsidR="006A68BB" w:rsidRDefault="006A68BB">
                            <w:pPr>
                              <w:pStyle w:val="TableParagraph"/>
                              <w:rPr>
                                <w:rFonts w:ascii="Times New Roman"/>
                              </w:rPr>
                            </w:pPr>
                          </w:p>
                        </w:tc>
                        <w:tc>
                          <w:tcPr>
                            <w:tcW w:w="1279" w:type="dxa"/>
                            <w:tcBorders>
                              <w:left w:val="single" w:sz="4" w:space="0" w:color="000000"/>
                              <w:bottom w:val="nil"/>
                              <w:right w:val="single" w:sz="8" w:space="0" w:color="000000"/>
                            </w:tcBorders>
                          </w:tcPr>
                          <w:p w14:paraId="01E14F5E" w14:textId="77777777" w:rsidR="006A68BB" w:rsidRDefault="006A68BB">
                            <w:pPr>
                              <w:pStyle w:val="TableParagraph"/>
                              <w:spacing w:before="58"/>
                              <w:ind w:left="64" w:right="19"/>
                              <w:jc w:val="center"/>
                              <w:rPr>
                                <w:b/>
                                <w:sz w:val="21"/>
                              </w:rPr>
                            </w:pPr>
                            <w:r>
                              <w:rPr>
                                <w:b/>
                                <w:color w:val="010101"/>
                                <w:spacing w:val="-10"/>
                                <w:w w:val="105"/>
                                <w:sz w:val="21"/>
                              </w:rPr>
                              <w:t>X</w:t>
                            </w:r>
                          </w:p>
                        </w:tc>
                      </w:tr>
                      <w:tr w:rsidR="006A68BB" w14:paraId="0CA4EB1E" w14:textId="77777777">
                        <w:trPr>
                          <w:trHeight w:val="132"/>
                        </w:trPr>
                        <w:tc>
                          <w:tcPr>
                            <w:tcW w:w="5351" w:type="dxa"/>
                            <w:vMerge/>
                            <w:tcBorders>
                              <w:top w:val="nil"/>
                            </w:tcBorders>
                          </w:tcPr>
                          <w:p w14:paraId="2F7FBCD8" w14:textId="77777777" w:rsidR="006A68BB" w:rsidRDefault="006A68BB">
                            <w:pPr>
                              <w:rPr>
                                <w:sz w:val="2"/>
                                <w:szCs w:val="2"/>
                              </w:rPr>
                            </w:pPr>
                          </w:p>
                        </w:tc>
                        <w:tc>
                          <w:tcPr>
                            <w:tcW w:w="2480" w:type="dxa"/>
                            <w:gridSpan w:val="2"/>
                            <w:tcBorders>
                              <w:top w:val="nil"/>
                              <w:right w:val="single" w:sz="8" w:space="0" w:color="000000"/>
                            </w:tcBorders>
                          </w:tcPr>
                          <w:p w14:paraId="527C7BC4" w14:textId="77777777" w:rsidR="006A68BB" w:rsidRDefault="006A68BB">
                            <w:pPr>
                              <w:pStyle w:val="TableParagraph"/>
                              <w:rPr>
                                <w:rFonts w:ascii="Times New Roman"/>
                                <w:sz w:val="8"/>
                              </w:rPr>
                            </w:pPr>
                          </w:p>
                        </w:tc>
                      </w:tr>
                      <w:tr w:rsidR="006A68BB" w14:paraId="6AF4AACF" w14:textId="77777777">
                        <w:trPr>
                          <w:trHeight w:val="889"/>
                        </w:trPr>
                        <w:tc>
                          <w:tcPr>
                            <w:tcW w:w="5351" w:type="dxa"/>
                          </w:tcPr>
                          <w:p w14:paraId="2DDC9A5E" w14:textId="77777777" w:rsidR="006A68BB" w:rsidRDefault="006A68BB">
                            <w:pPr>
                              <w:pStyle w:val="TableParagraph"/>
                              <w:spacing w:before="47"/>
                              <w:ind w:left="126" w:firstLine="5"/>
                            </w:pPr>
                            <w:r>
                              <w:rPr>
                                <w:color w:val="010101"/>
                                <w:w w:val="105"/>
                              </w:rPr>
                              <w:t>An appreciation</w:t>
                            </w:r>
                            <w:r>
                              <w:rPr>
                                <w:color w:val="010101"/>
                                <w:spacing w:val="35"/>
                                <w:w w:val="105"/>
                              </w:rPr>
                              <w:t xml:space="preserve"> </w:t>
                            </w:r>
                            <w:r>
                              <w:rPr>
                                <w:color w:val="010101"/>
                                <w:w w:val="105"/>
                              </w:rPr>
                              <w:t>of the</w:t>
                            </w:r>
                            <w:r>
                              <w:rPr>
                                <w:color w:val="010101"/>
                                <w:spacing w:val="-4"/>
                                <w:w w:val="105"/>
                              </w:rPr>
                              <w:t xml:space="preserve"> </w:t>
                            </w:r>
                            <w:r>
                              <w:rPr>
                                <w:color w:val="010101"/>
                                <w:w w:val="105"/>
                              </w:rPr>
                              <w:t>nature of primary care prescribing,</w:t>
                            </w:r>
                            <w:r>
                              <w:rPr>
                                <w:color w:val="010101"/>
                                <w:spacing w:val="-15"/>
                                <w:w w:val="105"/>
                              </w:rPr>
                              <w:t xml:space="preserve"> </w:t>
                            </w:r>
                            <w:r>
                              <w:rPr>
                                <w:color w:val="010101"/>
                                <w:w w:val="105"/>
                              </w:rPr>
                              <w:t>concepts</w:t>
                            </w:r>
                            <w:r>
                              <w:rPr>
                                <w:color w:val="010101"/>
                                <w:spacing w:val="-15"/>
                                <w:w w:val="105"/>
                              </w:rPr>
                              <w:t xml:space="preserve"> </w:t>
                            </w:r>
                            <w:r>
                              <w:rPr>
                                <w:color w:val="010101"/>
                                <w:w w:val="105"/>
                              </w:rPr>
                              <w:t>of</w:t>
                            </w:r>
                            <w:r>
                              <w:rPr>
                                <w:color w:val="010101"/>
                                <w:spacing w:val="-17"/>
                                <w:w w:val="105"/>
                              </w:rPr>
                              <w:t xml:space="preserve"> </w:t>
                            </w:r>
                            <w:r>
                              <w:rPr>
                                <w:color w:val="010101"/>
                                <w:w w:val="105"/>
                              </w:rPr>
                              <w:t>rational</w:t>
                            </w:r>
                            <w:r>
                              <w:rPr>
                                <w:color w:val="010101"/>
                                <w:spacing w:val="-16"/>
                                <w:w w:val="105"/>
                              </w:rPr>
                              <w:t xml:space="preserve"> </w:t>
                            </w:r>
                            <w:r>
                              <w:rPr>
                                <w:color w:val="010101"/>
                                <w:w w:val="105"/>
                              </w:rPr>
                              <w:t>prescribing</w:t>
                            </w:r>
                            <w:r>
                              <w:rPr>
                                <w:color w:val="010101"/>
                                <w:spacing w:val="-6"/>
                                <w:w w:val="105"/>
                              </w:rPr>
                              <w:t xml:space="preserve"> </w:t>
                            </w:r>
                            <w:r>
                              <w:rPr>
                                <w:color w:val="010101"/>
                                <w:w w:val="105"/>
                              </w:rPr>
                              <w:t>and strategies</w:t>
                            </w:r>
                            <w:r>
                              <w:rPr>
                                <w:color w:val="010101"/>
                                <w:spacing w:val="40"/>
                                <w:w w:val="105"/>
                              </w:rPr>
                              <w:t xml:space="preserve"> </w:t>
                            </w:r>
                            <w:r>
                              <w:rPr>
                                <w:color w:val="010101"/>
                                <w:w w:val="105"/>
                              </w:rPr>
                              <w:t>for improving prescribing</w:t>
                            </w:r>
                          </w:p>
                        </w:tc>
                        <w:tc>
                          <w:tcPr>
                            <w:tcW w:w="1201" w:type="dxa"/>
                          </w:tcPr>
                          <w:p w14:paraId="031AD208" w14:textId="77777777" w:rsidR="006A68BB" w:rsidRDefault="006A68BB">
                            <w:pPr>
                              <w:pStyle w:val="TableParagraph"/>
                              <w:spacing w:before="56"/>
                              <w:ind w:left="57" w:right="4"/>
                              <w:jc w:val="center"/>
                              <w:rPr>
                                <w:b/>
                                <w:sz w:val="21"/>
                              </w:rPr>
                            </w:pPr>
                            <w:r>
                              <w:rPr>
                                <w:b/>
                                <w:color w:val="010101"/>
                                <w:spacing w:val="-10"/>
                                <w:sz w:val="21"/>
                              </w:rPr>
                              <w:t>X</w:t>
                            </w:r>
                          </w:p>
                        </w:tc>
                        <w:tc>
                          <w:tcPr>
                            <w:tcW w:w="1279" w:type="dxa"/>
                          </w:tcPr>
                          <w:p w14:paraId="36F83421" w14:textId="77777777" w:rsidR="006A68BB" w:rsidRDefault="006A68BB">
                            <w:pPr>
                              <w:pStyle w:val="TableParagraph"/>
                              <w:rPr>
                                <w:rFonts w:ascii="Times New Roman"/>
                              </w:rPr>
                            </w:pPr>
                          </w:p>
                        </w:tc>
                      </w:tr>
                      <w:tr w:rsidR="006A68BB" w14:paraId="3E4ECB3C" w14:textId="77777777">
                        <w:trPr>
                          <w:trHeight w:val="621"/>
                        </w:trPr>
                        <w:tc>
                          <w:tcPr>
                            <w:tcW w:w="5351" w:type="dxa"/>
                          </w:tcPr>
                          <w:p w14:paraId="4749A95B" w14:textId="77777777" w:rsidR="006A68BB" w:rsidRDefault="006A68BB">
                            <w:pPr>
                              <w:pStyle w:val="TableParagraph"/>
                              <w:spacing w:before="31" w:line="259" w:lineRule="auto"/>
                              <w:ind w:left="126" w:firstLine="1"/>
                            </w:pPr>
                            <w:r>
                              <w:rPr>
                                <w:color w:val="010101"/>
                                <w:w w:val="105"/>
                              </w:rPr>
                              <w:t>Experience</w:t>
                            </w:r>
                            <w:r>
                              <w:rPr>
                                <w:color w:val="010101"/>
                                <w:spacing w:val="-12"/>
                                <w:w w:val="105"/>
                              </w:rPr>
                              <w:t xml:space="preserve"> </w:t>
                            </w:r>
                            <w:r>
                              <w:rPr>
                                <w:color w:val="010101"/>
                                <w:w w:val="105"/>
                              </w:rPr>
                              <w:t>in</w:t>
                            </w:r>
                            <w:r>
                              <w:rPr>
                                <w:color w:val="010101"/>
                                <w:spacing w:val="-14"/>
                                <w:w w:val="105"/>
                              </w:rPr>
                              <w:t xml:space="preserve"> </w:t>
                            </w:r>
                            <w:r>
                              <w:rPr>
                                <w:color w:val="010101"/>
                                <w:w w:val="105"/>
                              </w:rPr>
                              <w:t>managing</w:t>
                            </w:r>
                            <w:r>
                              <w:rPr>
                                <w:color w:val="010101"/>
                                <w:spacing w:val="-7"/>
                                <w:w w:val="105"/>
                              </w:rPr>
                              <w:t xml:space="preserve"> </w:t>
                            </w:r>
                            <w:r>
                              <w:rPr>
                                <w:color w:val="010101"/>
                                <w:w w:val="105"/>
                              </w:rPr>
                              <w:t>pharmacy</w:t>
                            </w:r>
                            <w:r>
                              <w:rPr>
                                <w:color w:val="010101"/>
                                <w:spacing w:val="-9"/>
                                <w:w w:val="105"/>
                              </w:rPr>
                              <w:t xml:space="preserve"> </w:t>
                            </w:r>
                            <w:r>
                              <w:rPr>
                                <w:color w:val="010101"/>
                                <w:w w:val="105"/>
                              </w:rPr>
                              <w:t>services</w:t>
                            </w:r>
                            <w:r>
                              <w:rPr>
                                <w:color w:val="010101"/>
                                <w:spacing w:val="-14"/>
                                <w:w w:val="105"/>
                              </w:rPr>
                              <w:t xml:space="preserve"> </w:t>
                            </w:r>
                            <w:r>
                              <w:rPr>
                                <w:color w:val="010101"/>
                                <w:w w:val="105"/>
                              </w:rPr>
                              <w:t>in primary care</w:t>
                            </w:r>
                          </w:p>
                        </w:tc>
                        <w:tc>
                          <w:tcPr>
                            <w:tcW w:w="1201" w:type="dxa"/>
                          </w:tcPr>
                          <w:p w14:paraId="6FF2E019" w14:textId="77777777" w:rsidR="006A68BB" w:rsidRDefault="006A68BB">
                            <w:pPr>
                              <w:pStyle w:val="TableParagraph"/>
                              <w:rPr>
                                <w:rFonts w:ascii="Times New Roman"/>
                              </w:rPr>
                            </w:pPr>
                          </w:p>
                        </w:tc>
                        <w:tc>
                          <w:tcPr>
                            <w:tcW w:w="1279" w:type="dxa"/>
                          </w:tcPr>
                          <w:p w14:paraId="538C0954" w14:textId="77777777" w:rsidR="006A68BB" w:rsidRDefault="006A68BB">
                            <w:pPr>
                              <w:pStyle w:val="TableParagraph"/>
                              <w:spacing w:before="40"/>
                              <w:ind w:left="59" w:right="19"/>
                              <w:jc w:val="center"/>
                              <w:rPr>
                                <w:b/>
                                <w:sz w:val="21"/>
                              </w:rPr>
                            </w:pPr>
                            <w:r>
                              <w:rPr>
                                <w:b/>
                                <w:color w:val="010101"/>
                                <w:spacing w:val="-10"/>
                                <w:w w:val="105"/>
                                <w:sz w:val="21"/>
                              </w:rPr>
                              <w:t>X</w:t>
                            </w:r>
                          </w:p>
                        </w:tc>
                      </w:tr>
                      <w:tr w:rsidR="006A68BB" w14:paraId="19E6829C" w14:textId="77777777">
                        <w:trPr>
                          <w:trHeight w:val="887"/>
                        </w:trPr>
                        <w:tc>
                          <w:tcPr>
                            <w:tcW w:w="5351" w:type="dxa"/>
                          </w:tcPr>
                          <w:p w14:paraId="6FD78FF7" w14:textId="77777777" w:rsidR="006A68BB" w:rsidRDefault="006A68BB">
                            <w:pPr>
                              <w:pStyle w:val="TableParagraph"/>
                              <w:spacing w:before="49" w:line="249" w:lineRule="auto"/>
                              <w:ind w:left="127"/>
                            </w:pPr>
                            <w:r>
                              <w:rPr>
                                <w:color w:val="010101"/>
                                <w:w w:val="105"/>
                              </w:rPr>
                              <w:t>Experience and an awareness of common acute and</w:t>
                            </w:r>
                            <w:r>
                              <w:rPr>
                                <w:color w:val="010101"/>
                                <w:spacing w:val="-10"/>
                                <w:w w:val="105"/>
                              </w:rPr>
                              <w:t xml:space="preserve"> </w:t>
                            </w:r>
                            <w:r>
                              <w:rPr>
                                <w:color w:val="010101"/>
                                <w:w w:val="105"/>
                              </w:rPr>
                              <w:t>chronic conditions</w:t>
                            </w:r>
                            <w:r>
                              <w:rPr>
                                <w:color w:val="010101"/>
                                <w:spacing w:val="-4"/>
                                <w:w w:val="105"/>
                              </w:rPr>
                              <w:t xml:space="preserve"> </w:t>
                            </w:r>
                            <w:r>
                              <w:rPr>
                                <w:color w:val="010101"/>
                                <w:w w:val="105"/>
                              </w:rPr>
                              <w:t>that</w:t>
                            </w:r>
                            <w:r>
                              <w:rPr>
                                <w:color w:val="010101"/>
                                <w:spacing w:val="-11"/>
                                <w:w w:val="105"/>
                              </w:rPr>
                              <w:t xml:space="preserve"> </w:t>
                            </w:r>
                            <w:r>
                              <w:rPr>
                                <w:color w:val="010101"/>
                                <w:w w:val="105"/>
                              </w:rPr>
                              <w:t>are</w:t>
                            </w:r>
                            <w:r>
                              <w:rPr>
                                <w:color w:val="010101"/>
                                <w:spacing w:val="-14"/>
                                <w:w w:val="105"/>
                              </w:rPr>
                              <w:t xml:space="preserve"> </w:t>
                            </w:r>
                            <w:r>
                              <w:rPr>
                                <w:color w:val="010101"/>
                                <w:w w:val="105"/>
                              </w:rPr>
                              <w:t>likely</w:t>
                            </w:r>
                            <w:r>
                              <w:rPr>
                                <w:color w:val="010101"/>
                                <w:spacing w:val="-9"/>
                                <w:w w:val="105"/>
                              </w:rPr>
                              <w:t xml:space="preserve"> </w:t>
                            </w:r>
                            <w:r>
                              <w:rPr>
                                <w:color w:val="010101"/>
                                <w:w w:val="105"/>
                              </w:rPr>
                              <w:t>to</w:t>
                            </w:r>
                            <w:r>
                              <w:rPr>
                                <w:color w:val="010101"/>
                                <w:spacing w:val="-10"/>
                                <w:w w:val="105"/>
                              </w:rPr>
                              <w:t xml:space="preserve"> </w:t>
                            </w:r>
                            <w:r>
                              <w:rPr>
                                <w:color w:val="010101"/>
                                <w:w w:val="105"/>
                              </w:rPr>
                              <w:t>be</w:t>
                            </w:r>
                            <w:r>
                              <w:rPr>
                                <w:color w:val="010101"/>
                                <w:spacing w:val="-12"/>
                                <w:w w:val="105"/>
                              </w:rPr>
                              <w:t xml:space="preserve"> </w:t>
                            </w:r>
                            <w:r>
                              <w:rPr>
                                <w:color w:val="010101"/>
                                <w:w w:val="105"/>
                              </w:rPr>
                              <w:t>seen in general practice</w:t>
                            </w:r>
                          </w:p>
                        </w:tc>
                        <w:tc>
                          <w:tcPr>
                            <w:tcW w:w="1201" w:type="dxa"/>
                          </w:tcPr>
                          <w:p w14:paraId="3BBAE866" w14:textId="77777777" w:rsidR="006A68BB" w:rsidRDefault="006A68BB">
                            <w:pPr>
                              <w:pStyle w:val="TableParagraph"/>
                              <w:spacing w:before="49"/>
                              <w:ind w:left="57" w:right="5"/>
                              <w:jc w:val="center"/>
                              <w:rPr>
                                <w:b/>
                              </w:rPr>
                            </w:pPr>
                            <w:r>
                              <w:rPr>
                                <w:b/>
                                <w:color w:val="010101"/>
                                <w:spacing w:val="-10"/>
                              </w:rPr>
                              <w:t>X</w:t>
                            </w:r>
                          </w:p>
                        </w:tc>
                        <w:tc>
                          <w:tcPr>
                            <w:tcW w:w="1279" w:type="dxa"/>
                          </w:tcPr>
                          <w:p w14:paraId="0C7259AA" w14:textId="77777777" w:rsidR="006A68BB" w:rsidRDefault="006A68BB">
                            <w:pPr>
                              <w:pStyle w:val="TableParagraph"/>
                              <w:rPr>
                                <w:rFonts w:ascii="Times New Roman"/>
                              </w:rPr>
                            </w:pPr>
                          </w:p>
                        </w:tc>
                      </w:tr>
                      <w:tr w:rsidR="006A68BB" w14:paraId="2A8EFA87" w14:textId="77777777">
                        <w:trPr>
                          <w:trHeight w:val="892"/>
                        </w:trPr>
                        <w:tc>
                          <w:tcPr>
                            <w:tcW w:w="5351" w:type="dxa"/>
                          </w:tcPr>
                          <w:p w14:paraId="3B2D68D3" w14:textId="77777777" w:rsidR="006A68BB" w:rsidRDefault="006A68BB">
                            <w:pPr>
                              <w:pStyle w:val="TableParagraph"/>
                              <w:spacing w:before="50" w:line="249" w:lineRule="auto"/>
                              <w:ind w:left="126" w:hanging="2"/>
                            </w:pPr>
                            <w:r>
                              <w:rPr>
                                <w:color w:val="010101"/>
                                <w:w w:val="105"/>
                              </w:rPr>
                              <w:t>In-depth therapeutic and clinical knowledge and understanding of</w:t>
                            </w:r>
                            <w:r>
                              <w:rPr>
                                <w:color w:val="010101"/>
                                <w:spacing w:val="-4"/>
                                <w:w w:val="105"/>
                              </w:rPr>
                              <w:t xml:space="preserve"> </w:t>
                            </w:r>
                            <w:r>
                              <w:rPr>
                                <w:color w:val="010101"/>
                                <w:w w:val="105"/>
                              </w:rPr>
                              <w:t>the</w:t>
                            </w:r>
                            <w:r>
                              <w:rPr>
                                <w:color w:val="010101"/>
                                <w:spacing w:val="-10"/>
                                <w:w w:val="105"/>
                              </w:rPr>
                              <w:t xml:space="preserve"> </w:t>
                            </w:r>
                            <w:r>
                              <w:rPr>
                                <w:color w:val="010101"/>
                                <w:w w:val="105"/>
                              </w:rPr>
                              <w:t>principles</w:t>
                            </w:r>
                            <w:r>
                              <w:rPr>
                                <w:color w:val="010101"/>
                                <w:spacing w:val="-1"/>
                                <w:w w:val="105"/>
                              </w:rPr>
                              <w:t xml:space="preserve"> </w:t>
                            </w:r>
                            <w:r>
                              <w:rPr>
                                <w:color w:val="010101"/>
                                <w:w w:val="105"/>
                              </w:rPr>
                              <w:t>of</w:t>
                            </w:r>
                            <w:r>
                              <w:rPr>
                                <w:color w:val="010101"/>
                                <w:spacing w:val="-4"/>
                                <w:w w:val="105"/>
                              </w:rPr>
                              <w:t xml:space="preserve"> </w:t>
                            </w:r>
                            <w:r>
                              <w:rPr>
                                <w:color w:val="010101"/>
                                <w:w w:val="105"/>
                              </w:rPr>
                              <w:t xml:space="preserve">evidence-based </w:t>
                            </w:r>
                            <w:r>
                              <w:rPr>
                                <w:color w:val="010101"/>
                                <w:spacing w:val="-2"/>
                                <w:w w:val="105"/>
                              </w:rPr>
                              <w:t>healthcare</w:t>
                            </w:r>
                          </w:p>
                        </w:tc>
                        <w:tc>
                          <w:tcPr>
                            <w:tcW w:w="1201" w:type="dxa"/>
                          </w:tcPr>
                          <w:p w14:paraId="581B2B6F" w14:textId="77777777" w:rsidR="006A68BB" w:rsidRDefault="006A68BB">
                            <w:pPr>
                              <w:pStyle w:val="TableParagraph"/>
                              <w:rPr>
                                <w:rFonts w:ascii="Times New Roman"/>
                              </w:rPr>
                            </w:pPr>
                          </w:p>
                        </w:tc>
                        <w:tc>
                          <w:tcPr>
                            <w:tcW w:w="1279" w:type="dxa"/>
                          </w:tcPr>
                          <w:p w14:paraId="255E37CA" w14:textId="77777777" w:rsidR="006A68BB" w:rsidRDefault="006A68BB">
                            <w:pPr>
                              <w:pStyle w:val="TableParagraph"/>
                              <w:spacing w:before="59"/>
                              <w:ind w:left="59" w:right="19"/>
                              <w:jc w:val="center"/>
                              <w:rPr>
                                <w:b/>
                                <w:sz w:val="21"/>
                              </w:rPr>
                            </w:pPr>
                            <w:r>
                              <w:rPr>
                                <w:b/>
                                <w:color w:val="010101"/>
                                <w:spacing w:val="-10"/>
                                <w:w w:val="105"/>
                                <w:sz w:val="21"/>
                              </w:rPr>
                              <w:t>X</w:t>
                            </w:r>
                          </w:p>
                        </w:tc>
                      </w:tr>
                    </w:tbl>
                    <w:p w14:paraId="4A2DE515" w14:textId="77777777" w:rsidR="006A68BB" w:rsidRDefault="006A68BB" w:rsidP="006A68BB">
                      <w:pPr>
                        <w:pStyle w:val="BodyText"/>
                      </w:pPr>
                    </w:p>
                  </w:txbxContent>
                </v:textbox>
                <w10:wrap anchorx="page" anchory="page"/>
              </v:shape>
            </w:pict>
          </mc:Fallback>
        </mc:AlternateContent>
      </w:r>
      <w:r>
        <w:rPr>
          <w:color w:val="010101"/>
          <w:spacing w:val="-10"/>
          <w:w w:val="70"/>
        </w:rPr>
        <w:t>I</w:t>
      </w:r>
    </w:p>
    <w:p w14:paraId="5ECB7482" w14:textId="77777777" w:rsidR="006A68BB" w:rsidRDefault="006A68BB" w:rsidP="006A68BB">
      <w:pPr>
        <w:pStyle w:val="BodyText"/>
      </w:pPr>
    </w:p>
    <w:p w14:paraId="3E419AA2" w14:textId="77777777" w:rsidR="006A68BB" w:rsidRDefault="006A68BB" w:rsidP="006A68BB">
      <w:pPr>
        <w:pStyle w:val="BodyText"/>
      </w:pPr>
    </w:p>
    <w:p w14:paraId="75D618E8" w14:textId="77777777" w:rsidR="006A68BB" w:rsidRDefault="006A68BB" w:rsidP="006A68BB">
      <w:pPr>
        <w:pStyle w:val="BodyText"/>
      </w:pPr>
    </w:p>
    <w:p w14:paraId="3186773D" w14:textId="77777777" w:rsidR="006A68BB" w:rsidRDefault="006A68BB" w:rsidP="006A68BB">
      <w:pPr>
        <w:pStyle w:val="BodyText"/>
      </w:pPr>
    </w:p>
    <w:p w14:paraId="0E993BDA" w14:textId="77777777" w:rsidR="006A68BB" w:rsidRDefault="006A68BB" w:rsidP="006A68BB">
      <w:pPr>
        <w:pStyle w:val="BodyText"/>
      </w:pPr>
    </w:p>
    <w:p w14:paraId="2799C1C2" w14:textId="77777777" w:rsidR="006A68BB" w:rsidRDefault="006A68BB" w:rsidP="006A68BB">
      <w:pPr>
        <w:pStyle w:val="BodyText"/>
      </w:pPr>
    </w:p>
    <w:p w14:paraId="50AB05B8" w14:textId="77777777" w:rsidR="006A68BB" w:rsidRDefault="006A68BB" w:rsidP="006A68BB">
      <w:pPr>
        <w:pStyle w:val="BodyText"/>
      </w:pPr>
    </w:p>
    <w:p w14:paraId="4C07404E" w14:textId="77777777" w:rsidR="006A68BB" w:rsidRDefault="006A68BB" w:rsidP="006A68BB">
      <w:pPr>
        <w:pStyle w:val="BodyText"/>
      </w:pPr>
    </w:p>
    <w:p w14:paraId="4D3ACFB8" w14:textId="77777777" w:rsidR="006A68BB" w:rsidRDefault="006A68BB" w:rsidP="006A68BB">
      <w:pPr>
        <w:pStyle w:val="BodyText"/>
      </w:pPr>
    </w:p>
    <w:p w14:paraId="643FA873" w14:textId="77777777" w:rsidR="006A68BB" w:rsidRDefault="006A68BB" w:rsidP="006A68BB">
      <w:pPr>
        <w:pStyle w:val="BodyText"/>
      </w:pPr>
    </w:p>
    <w:p w14:paraId="792E1F1D" w14:textId="77777777" w:rsidR="006A68BB" w:rsidRDefault="006A68BB" w:rsidP="006A68BB">
      <w:pPr>
        <w:pStyle w:val="BodyText"/>
      </w:pPr>
    </w:p>
    <w:p w14:paraId="796C857B" w14:textId="77777777" w:rsidR="006A68BB" w:rsidRDefault="006A68BB" w:rsidP="006A68BB">
      <w:pPr>
        <w:pStyle w:val="BodyText"/>
      </w:pPr>
    </w:p>
    <w:p w14:paraId="5349B9E4" w14:textId="77777777" w:rsidR="006A68BB" w:rsidRDefault="006A68BB" w:rsidP="006A68BB">
      <w:pPr>
        <w:pStyle w:val="BodyText"/>
      </w:pPr>
    </w:p>
    <w:p w14:paraId="4E6D438F" w14:textId="77777777" w:rsidR="006A68BB" w:rsidRDefault="006A68BB" w:rsidP="006A68BB">
      <w:pPr>
        <w:pStyle w:val="BodyText"/>
      </w:pPr>
    </w:p>
    <w:p w14:paraId="50C595B9" w14:textId="77777777" w:rsidR="006A68BB" w:rsidRDefault="006A68BB" w:rsidP="006A68BB">
      <w:pPr>
        <w:pStyle w:val="BodyText"/>
      </w:pPr>
    </w:p>
    <w:p w14:paraId="470DACB4" w14:textId="77777777" w:rsidR="006A68BB" w:rsidRDefault="006A68BB" w:rsidP="006A68BB">
      <w:pPr>
        <w:pStyle w:val="BodyText"/>
      </w:pPr>
    </w:p>
    <w:p w14:paraId="72A74EB4" w14:textId="77777777" w:rsidR="006A68BB" w:rsidRDefault="006A68BB" w:rsidP="006A68BB">
      <w:pPr>
        <w:pStyle w:val="BodyText"/>
      </w:pPr>
    </w:p>
    <w:p w14:paraId="17833D03" w14:textId="77777777" w:rsidR="006A68BB" w:rsidRDefault="006A68BB" w:rsidP="006A68BB">
      <w:pPr>
        <w:pStyle w:val="BodyText"/>
        <w:spacing w:before="225"/>
      </w:pPr>
      <w:r>
        <w:rPr>
          <w:noProof/>
        </w:rPr>
        <mc:AlternateContent>
          <mc:Choice Requires="wps">
            <w:drawing>
              <wp:anchor distT="0" distB="0" distL="0" distR="0" simplePos="0" relativeHeight="251661312" behindDoc="1" locked="0" layoutInCell="1" allowOverlap="1" wp14:anchorId="3F8B369A" wp14:editId="5ABA8471">
                <wp:simplePos x="0" y="0"/>
                <wp:positionH relativeFrom="page">
                  <wp:posOffset>1699260</wp:posOffset>
                </wp:positionH>
                <wp:positionV relativeFrom="paragraph">
                  <wp:posOffset>304152</wp:posOffset>
                </wp:positionV>
                <wp:extent cx="283019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0195" cy="9525"/>
                        </a:xfrm>
                        <a:custGeom>
                          <a:avLst/>
                          <a:gdLst/>
                          <a:ahLst/>
                          <a:cxnLst/>
                          <a:rect l="l" t="t" r="r" b="b"/>
                          <a:pathLst>
                            <a:path w="2830195" h="9525">
                              <a:moveTo>
                                <a:pt x="2830067" y="9144"/>
                              </a:moveTo>
                              <a:lnTo>
                                <a:pt x="0" y="9144"/>
                              </a:lnTo>
                              <a:lnTo>
                                <a:pt x="0" y="0"/>
                              </a:lnTo>
                              <a:lnTo>
                                <a:pt x="2830067" y="0"/>
                              </a:lnTo>
                              <a:lnTo>
                                <a:pt x="2830067" y="9144"/>
                              </a:lnTo>
                              <a:close/>
                            </a:path>
                          </a:pathLst>
                        </a:custGeom>
                        <a:solidFill>
                          <a:srgbClr val="0562C1"/>
                        </a:solidFill>
                      </wps:spPr>
                      <wps:bodyPr wrap="square" lIns="0" tIns="0" rIns="0" bIns="0" rtlCol="0">
                        <a:prstTxWarp prst="textNoShape">
                          <a:avLst/>
                        </a:prstTxWarp>
                        <a:noAutofit/>
                      </wps:bodyPr>
                    </wps:wsp>
                  </a:graphicData>
                </a:graphic>
              </wp:anchor>
            </w:drawing>
          </mc:Choice>
          <mc:Fallback>
            <w:pict>
              <v:shape w14:anchorId="6F9B1E07" id="Graphic 3" o:spid="_x0000_s1026" style="position:absolute;margin-left:133.8pt;margin-top:23.95pt;width:222.85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28301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" path="m2830067,9144l,9144,,,2830067,r,9144xe" fillcolor="#0562c1" stroked="f">
                <v:path arrowok="t"/>
                <w10:wrap type="topAndBottom" anchorx="page"/>
              </v:shape>
            </w:pict>
          </mc:Fallback>
        </mc:AlternateContent>
      </w:r>
    </w:p>
    <w:p w14:paraId="20C86C0A" w14:textId="77777777" w:rsidR="006A68BB" w:rsidRDefault="006A68BB" w:rsidP="006A68BB">
      <w:pPr>
        <w:pStyle w:val="BodyText"/>
        <w:sectPr w:rsidR="006A68BB" w:rsidSect="006A68BB">
          <w:footerReference w:type="default" r:id="rId7"/>
          <w:pgSz w:w="12240" w:h="15840"/>
          <w:pgMar w:top="1220" w:right="1800" w:bottom="900" w:left="1800" w:header="0" w:footer="702" w:gutter="0"/>
          <w:pgNumType w:start="10"/>
          <w:cols w:space="720"/>
        </w:sectPr>
      </w:pPr>
    </w:p>
    <w:tbl>
      <w:tblPr>
        <w:tblW w:w="0" w:type="auto"/>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0"/>
        <w:gridCol w:w="1209"/>
        <w:gridCol w:w="1273"/>
      </w:tblGrid>
      <w:tr w:rsidR="006A68BB" w14:paraId="25404B4C" w14:textId="77777777" w:rsidTr="001B5F93">
        <w:trPr>
          <w:trHeight w:val="364"/>
        </w:trPr>
        <w:tc>
          <w:tcPr>
            <w:tcW w:w="5350" w:type="dxa"/>
          </w:tcPr>
          <w:p w14:paraId="43E58E34" w14:textId="77777777" w:rsidR="006A68BB" w:rsidRDefault="006A68BB" w:rsidP="001B5F93">
            <w:pPr>
              <w:pStyle w:val="TableParagraph"/>
              <w:spacing w:before="33"/>
              <w:ind w:left="126"/>
            </w:pPr>
            <w:r>
              <w:rPr>
                <w:color w:val="010101"/>
                <w:w w:val="105"/>
              </w:rPr>
              <w:lastRenderedPageBreak/>
              <w:t>Understanding</w:t>
            </w:r>
            <w:r>
              <w:rPr>
                <w:color w:val="010101"/>
                <w:spacing w:val="1"/>
                <w:w w:val="105"/>
              </w:rPr>
              <w:t xml:space="preserve"> </w:t>
            </w:r>
            <w:r>
              <w:rPr>
                <w:color w:val="010101"/>
                <w:w w:val="105"/>
              </w:rPr>
              <w:t>of</w:t>
            </w:r>
            <w:r>
              <w:rPr>
                <w:color w:val="010101"/>
                <w:spacing w:val="-9"/>
                <w:w w:val="105"/>
              </w:rPr>
              <w:t xml:space="preserve"> </w:t>
            </w:r>
            <w:r>
              <w:rPr>
                <w:color w:val="010101"/>
                <w:w w:val="105"/>
              </w:rPr>
              <w:t>the</w:t>
            </w:r>
            <w:r>
              <w:rPr>
                <w:color w:val="010101"/>
                <w:spacing w:val="-12"/>
                <w:w w:val="105"/>
              </w:rPr>
              <w:t xml:space="preserve"> </w:t>
            </w:r>
            <w:r>
              <w:rPr>
                <w:color w:val="010101"/>
                <w:w w:val="105"/>
              </w:rPr>
              <w:t>mentorship</w:t>
            </w:r>
            <w:r>
              <w:rPr>
                <w:color w:val="010101"/>
                <w:spacing w:val="-5"/>
                <w:w w:val="105"/>
              </w:rPr>
              <w:t xml:space="preserve"> </w:t>
            </w:r>
            <w:r>
              <w:rPr>
                <w:color w:val="010101"/>
                <w:spacing w:val="-2"/>
                <w:w w:val="105"/>
              </w:rPr>
              <w:t>process</w:t>
            </w:r>
          </w:p>
        </w:tc>
        <w:tc>
          <w:tcPr>
            <w:tcW w:w="1209" w:type="dxa"/>
          </w:tcPr>
          <w:p w14:paraId="588D412C" w14:textId="77777777" w:rsidR="006A68BB" w:rsidRDefault="006A68BB" w:rsidP="001B5F93">
            <w:pPr>
              <w:pStyle w:val="TableParagraph"/>
              <w:rPr>
                <w:rFonts w:ascii="Times New Roman"/>
              </w:rPr>
            </w:pPr>
          </w:p>
        </w:tc>
        <w:tc>
          <w:tcPr>
            <w:tcW w:w="1273" w:type="dxa"/>
            <w:tcBorders>
              <w:right w:val="nil"/>
            </w:tcBorders>
          </w:tcPr>
          <w:p w14:paraId="3E0A1E7C" w14:textId="77777777" w:rsidR="006A68BB" w:rsidRDefault="006A68BB" w:rsidP="001B5F93">
            <w:pPr>
              <w:pStyle w:val="TableParagraph"/>
              <w:spacing w:before="33"/>
              <w:ind w:left="15"/>
              <w:jc w:val="center"/>
              <w:rPr>
                <w:b/>
              </w:rPr>
            </w:pPr>
            <w:r>
              <w:rPr>
                <w:b/>
                <w:color w:val="010101"/>
                <w:spacing w:val="-10"/>
              </w:rPr>
              <w:t>X</w:t>
            </w:r>
          </w:p>
        </w:tc>
      </w:tr>
      <w:tr w:rsidR="006A68BB" w14:paraId="717541CA" w14:textId="77777777" w:rsidTr="001B5F93">
        <w:trPr>
          <w:trHeight w:val="892"/>
        </w:trPr>
        <w:tc>
          <w:tcPr>
            <w:tcW w:w="5350" w:type="dxa"/>
          </w:tcPr>
          <w:p w14:paraId="2E956AB1" w14:textId="77777777" w:rsidR="006A68BB" w:rsidRDefault="006A68BB" w:rsidP="001B5F93">
            <w:pPr>
              <w:pStyle w:val="TableParagraph"/>
              <w:spacing w:before="38" w:line="249" w:lineRule="auto"/>
              <w:ind w:left="124" w:firstLine="5"/>
            </w:pPr>
            <w:r>
              <w:rPr>
                <w:color w:val="010101"/>
                <w:w w:val="105"/>
              </w:rPr>
              <w:t>An appreciation</w:t>
            </w:r>
            <w:r>
              <w:rPr>
                <w:color w:val="010101"/>
                <w:spacing w:val="40"/>
                <w:w w:val="105"/>
              </w:rPr>
              <w:t xml:space="preserve"> </w:t>
            </w:r>
            <w:r>
              <w:rPr>
                <w:color w:val="010101"/>
                <w:w w:val="105"/>
              </w:rPr>
              <w:t>of the new NHS landscape, including the</w:t>
            </w:r>
            <w:r>
              <w:rPr>
                <w:color w:val="010101"/>
                <w:spacing w:val="-4"/>
                <w:w w:val="105"/>
              </w:rPr>
              <w:t xml:space="preserve"> </w:t>
            </w:r>
            <w:r>
              <w:rPr>
                <w:color w:val="010101"/>
                <w:w w:val="105"/>
              </w:rPr>
              <w:t>relationships between individual practices, PCNs and the commissioners</w:t>
            </w:r>
          </w:p>
        </w:tc>
        <w:tc>
          <w:tcPr>
            <w:tcW w:w="1209" w:type="dxa"/>
          </w:tcPr>
          <w:p w14:paraId="352AD81A" w14:textId="77777777" w:rsidR="006A68BB" w:rsidRDefault="006A68BB" w:rsidP="001B5F93">
            <w:pPr>
              <w:pStyle w:val="TableParagraph"/>
              <w:spacing w:before="38"/>
              <w:ind w:left="48" w:right="5"/>
              <w:jc w:val="center"/>
              <w:rPr>
                <w:b/>
              </w:rPr>
            </w:pPr>
            <w:r>
              <w:rPr>
                <w:b/>
                <w:color w:val="010101"/>
                <w:spacing w:val="-10"/>
              </w:rPr>
              <w:t>X</w:t>
            </w:r>
          </w:p>
        </w:tc>
        <w:tc>
          <w:tcPr>
            <w:tcW w:w="1273" w:type="dxa"/>
          </w:tcPr>
          <w:p w14:paraId="47B12214" w14:textId="77777777" w:rsidR="006A68BB" w:rsidRDefault="006A68BB" w:rsidP="001B5F93">
            <w:pPr>
              <w:pStyle w:val="TableParagraph"/>
              <w:rPr>
                <w:rFonts w:ascii="Times New Roman"/>
              </w:rPr>
            </w:pPr>
          </w:p>
        </w:tc>
      </w:tr>
      <w:tr w:rsidR="006A68BB" w14:paraId="51249CD8" w14:textId="77777777" w:rsidTr="001B5F93">
        <w:trPr>
          <w:trHeight w:val="366"/>
        </w:trPr>
        <w:tc>
          <w:tcPr>
            <w:tcW w:w="5350" w:type="dxa"/>
          </w:tcPr>
          <w:p w14:paraId="3A69CB22" w14:textId="77777777" w:rsidR="006A68BB" w:rsidRDefault="006A68BB" w:rsidP="001B5F93">
            <w:pPr>
              <w:pStyle w:val="TableParagraph"/>
              <w:spacing w:before="34"/>
              <w:ind w:left="127"/>
            </w:pPr>
            <w:r>
              <w:rPr>
                <w:color w:val="010101"/>
                <w:w w:val="105"/>
              </w:rPr>
              <w:t>Broad</w:t>
            </w:r>
            <w:r>
              <w:rPr>
                <w:color w:val="010101"/>
                <w:spacing w:val="-17"/>
                <w:w w:val="105"/>
              </w:rPr>
              <w:t xml:space="preserve"> </w:t>
            </w:r>
            <w:r>
              <w:rPr>
                <w:color w:val="010101"/>
                <w:w w:val="105"/>
              </w:rPr>
              <w:t>knowledge</w:t>
            </w:r>
            <w:r>
              <w:rPr>
                <w:color w:val="010101"/>
                <w:spacing w:val="-1"/>
                <w:w w:val="105"/>
              </w:rPr>
              <w:t xml:space="preserve"> </w:t>
            </w:r>
            <w:r>
              <w:rPr>
                <w:color w:val="010101"/>
                <w:w w:val="105"/>
              </w:rPr>
              <w:t>of</w:t>
            </w:r>
            <w:r>
              <w:rPr>
                <w:color w:val="010101"/>
                <w:spacing w:val="-13"/>
                <w:w w:val="105"/>
              </w:rPr>
              <w:t xml:space="preserve"> </w:t>
            </w:r>
            <w:r>
              <w:rPr>
                <w:color w:val="010101"/>
                <w:w w:val="105"/>
              </w:rPr>
              <w:t>general</w:t>
            </w:r>
            <w:r>
              <w:rPr>
                <w:color w:val="010101"/>
                <w:spacing w:val="-10"/>
                <w:w w:val="105"/>
              </w:rPr>
              <w:t xml:space="preserve"> </w:t>
            </w:r>
            <w:r>
              <w:rPr>
                <w:color w:val="010101"/>
                <w:spacing w:val="-2"/>
                <w:w w:val="105"/>
              </w:rPr>
              <w:t>practice</w:t>
            </w:r>
          </w:p>
        </w:tc>
        <w:tc>
          <w:tcPr>
            <w:tcW w:w="1209" w:type="dxa"/>
          </w:tcPr>
          <w:p w14:paraId="07A2AECC" w14:textId="77777777" w:rsidR="006A68BB" w:rsidRDefault="006A68BB" w:rsidP="001B5F93">
            <w:pPr>
              <w:pStyle w:val="TableParagraph"/>
              <w:rPr>
                <w:rFonts w:ascii="Times New Roman"/>
              </w:rPr>
            </w:pPr>
          </w:p>
        </w:tc>
        <w:tc>
          <w:tcPr>
            <w:tcW w:w="1273" w:type="dxa"/>
          </w:tcPr>
          <w:p w14:paraId="07187A9D" w14:textId="77777777" w:rsidR="006A68BB" w:rsidRDefault="006A68BB" w:rsidP="001B5F93">
            <w:pPr>
              <w:pStyle w:val="TableParagraph"/>
              <w:spacing w:before="34"/>
              <w:ind w:left="59" w:right="30"/>
              <w:jc w:val="center"/>
              <w:rPr>
                <w:b/>
              </w:rPr>
            </w:pPr>
            <w:r>
              <w:rPr>
                <w:b/>
                <w:color w:val="010101"/>
                <w:spacing w:val="-10"/>
              </w:rPr>
              <w:t>X</w:t>
            </w:r>
          </w:p>
        </w:tc>
      </w:tr>
      <w:tr w:rsidR="006A68BB" w14:paraId="528B2116" w14:textId="77777777" w:rsidTr="001B5F93">
        <w:trPr>
          <w:trHeight w:val="479"/>
        </w:trPr>
        <w:tc>
          <w:tcPr>
            <w:tcW w:w="5350" w:type="dxa"/>
            <w:shd w:val="clear" w:color="auto" w:fill="4472C3"/>
          </w:tcPr>
          <w:p w14:paraId="04A1F313" w14:textId="77777777" w:rsidR="006A68BB" w:rsidRDefault="006A68BB" w:rsidP="001B5F93">
            <w:pPr>
              <w:pStyle w:val="TableParagraph"/>
              <w:spacing w:before="90"/>
              <w:ind w:left="126"/>
              <w:rPr>
                <w:b/>
              </w:rPr>
            </w:pPr>
            <w:r>
              <w:rPr>
                <w:b/>
                <w:color w:val="FFFFFF"/>
                <w:spacing w:val="-2"/>
              </w:rPr>
              <w:t>Skills</w:t>
            </w:r>
          </w:p>
        </w:tc>
        <w:tc>
          <w:tcPr>
            <w:tcW w:w="1209" w:type="dxa"/>
            <w:shd w:val="clear" w:color="auto" w:fill="4472C3"/>
          </w:tcPr>
          <w:p w14:paraId="53F6C2E5" w14:textId="77777777" w:rsidR="006A68BB" w:rsidRDefault="006A68BB" w:rsidP="001B5F93">
            <w:pPr>
              <w:pStyle w:val="TableParagraph"/>
              <w:spacing w:before="90"/>
              <w:ind w:left="48"/>
              <w:jc w:val="center"/>
              <w:rPr>
                <w:b/>
              </w:rPr>
            </w:pPr>
            <w:r>
              <w:rPr>
                <w:b/>
                <w:color w:val="FFFFFF"/>
                <w:spacing w:val="-2"/>
              </w:rPr>
              <w:t>Essential</w:t>
            </w:r>
          </w:p>
        </w:tc>
        <w:tc>
          <w:tcPr>
            <w:tcW w:w="1273" w:type="dxa"/>
            <w:shd w:val="clear" w:color="auto" w:fill="4472C3"/>
          </w:tcPr>
          <w:p w14:paraId="3C9F9E5D" w14:textId="77777777" w:rsidR="006A68BB" w:rsidRDefault="006A68BB" w:rsidP="001B5F93">
            <w:pPr>
              <w:pStyle w:val="TableParagraph"/>
              <w:spacing w:before="95"/>
              <w:ind w:left="29" w:right="59"/>
              <w:jc w:val="center"/>
              <w:rPr>
                <w:b/>
              </w:rPr>
            </w:pPr>
            <w:r>
              <w:rPr>
                <w:b/>
                <w:color w:val="FFFFFF"/>
                <w:spacing w:val="-2"/>
              </w:rPr>
              <w:t>Desirable</w:t>
            </w:r>
          </w:p>
        </w:tc>
      </w:tr>
      <w:tr w:rsidR="006A68BB" w14:paraId="423C5AE3" w14:textId="77777777" w:rsidTr="001B5F93">
        <w:trPr>
          <w:trHeight w:val="887"/>
        </w:trPr>
        <w:tc>
          <w:tcPr>
            <w:tcW w:w="5350" w:type="dxa"/>
          </w:tcPr>
          <w:p w14:paraId="3E8137E3" w14:textId="77777777" w:rsidR="006A68BB" w:rsidRDefault="006A68BB" w:rsidP="001B5F93">
            <w:pPr>
              <w:pStyle w:val="TableParagraph"/>
              <w:spacing w:before="38" w:line="249" w:lineRule="auto"/>
              <w:ind w:left="124"/>
            </w:pPr>
            <w:r>
              <w:rPr>
                <w:color w:val="010101"/>
                <w:w w:val="105"/>
              </w:rPr>
              <w:t>Ability to communicate complex and sensitive information effectively</w:t>
            </w:r>
            <w:r>
              <w:rPr>
                <w:color w:val="010101"/>
                <w:spacing w:val="-4"/>
                <w:w w:val="105"/>
              </w:rPr>
              <w:t xml:space="preserve"> </w:t>
            </w:r>
            <w:r>
              <w:rPr>
                <w:color w:val="010101"/>
                <w:w w:val="105"/>
              </w:rPr>
              <w:t>with people</w:t>
            </w:r>
            <w:r>
              <w:rPr>
                <w:color w:val="010101"/>
                <w:spacing w:val="-8"/>
                <w:w w:val="105"/>
              </w:rPr>
              <w:t xml:space="preserve"> </w:t>
            </w:r>
            <w:r>
              <w:rPr>
                <w:color w:val="010101"/>
                <w:w w:val="105"/>
              </w:rPr>
              <w:t>at</w:t>
            </w:r>
            <w:r>
              <w:rPr>
                <w:color w:val="010101"/>
                <w:spacing w:val="-17"/>
                <w:w w:val="105"/>
              </w:rPr>
              <w:t xml:space="preserve"> </w:t>
            </w:r>
            <w:r>
              <w:rPr>
                <w:color w:val="010101"/>
                <w:w w:val="105"/>
              </w:rPr>
              <w:t>all</w:t>
            </w:r>
            <w:r>
              <w:rPr>
                <w:color w:val="010101"/>
                <w:spacing w:val="-16"/>
                <w:w w:val="105"/>
              </w:rPr>
              <w:t xml:space="preserve"> </w:t>
            </w:r>
            <w:r>
              <w:rPr>
                <w:color w:val="010101"/>
                <w:w w:val="105"/>
              </w:rPr>
              <w:t>levels</w:t>
            </w:r>
            <w:r>
              <w:rPr>
                <w:color w:val="010101"/>
                <w:spacing w:val="-15"/>
                <w:w w:val="105"/>
              </w:rPr>
              <w:t xml:space="preserve"> </w:t>
            </w:r>
            <w:r>
              <w:rPr>
                <w:color w:val="010101"/>
                <w:w w:val="105"/>
              </w:rPr>
              <w:t>by telephone, email and face to face</w:t>
            </w:r>
          </w:p>
        </w:tc>
        <w:tc>
          <w:tcPr>
            <w:tcW w:w="1209" w:type="dxa"/>
          </w:tcPr>
          <w:p w14:paraId="7E49D2B5" w14:textId="77777777" w:rsidR="006A68BB" w:rsidRDefault="006A68BB" w:rsidP="001B5F93">
            <w:pPr>
              <w:pStyle w:val="TableParagraph"/>
              <w:spacing w:before="38"/>
              <w:ind w:left="48" w:right="5"/>
              <w:jc w:val="center"/>
              <w:rPr>
                <w:b/>
              </w:rPr>
            </w:pPr>
            <w:r>
              <w:rPr>
                <w:b/>
                <w:color w:val="010101"/>
                <w:spacing w:val="-10"/>
              </w:rPr>
              <w:t>X</w:t>
            </w:r>
          </w:p>
        </w:tc>
        <w:tc>
          <w:tcPr>
            <w:tcW w:w="1273" w:type="dxa"/>
          </w:tcPr>
          <w:p w14:paraId="71256263" w14:textId="77777777" w:rsidR="006A68BB" w:rsidRDefault="006A68BB" w:rsidP="001B5F93">
            <w:pPr>
              <w:pStyle w:val="TableParagraph"/>
              <w:rPr>
                <w:rFonts w:ascii="Times New Roman"/>
              </w:rPr>
            </w:pPr>
          </w:p>
        </w:tc>
      </w:tr>
      <w:tr w:rsidR="006A68BB" w14:paraId="508A9236" w14:textId="77777777" w:rsidTr="001B5F93">
        <w:trPr>
          <w:trHeight w:val="1146"/>
        </w:trPr>
        <w:tc>
          <w:tcPr>
            <w:tcW w:w="5350" w:type="dxa"/>
          </w:tcPr>
          <w:p w14:paraId="20779819" w14:textId="77777777" w:rsidR="006A68BB" w:rsidRDefault="006A68BB" w:rsidP="001B5F93">
            <w:pPr>
              <w:pStyle w:val="TableParagraph"/>
              <w:spacing w:before="39" w:line="247" w:lineRule="auto"/>
              <w:ind w:left="124" w:right="59" w:hanging="3"/>
            </w:pPr>
            <w:r>
              <w:rPr>
                <w:color w:val="010101"/>
                <w:w w:val="105"/>
              </w:rPr>
              <w:t xml:space="preserve">Excellent interpersonal, influencing, negotiation and </w:t>
            </w:r>
            <w:proofErr w:type="spellStart"/>
            <w:r>
              <w:rPr>
                <w:color w:val="010101"/>
                <w:w w:val="105"/>
              </w:rPr>
              <w:t>organisational</w:t>
            </w:r>
            <w:proofErr w:type="spellEnd"/>
            <w:r>
              <w:rPr>
                <w:color w:val="010101"/>
                <w:w w:val="105"/>
              </w:rPr>
              <w:t xml:space="preserve"> skills with the ability to constructively</w:t>
            </w:r>
            <w:r>
              <w:rPr>
                <w:color w:val="010101"/>
                <w:spacing w:val="-25"/>
                <w:w w:val="105"/>
              </w:rPr>
              <w:t xml:space="preserve"> </w:t>
            </w:r>
            <w:r>
              <w:rPr>
                <w:color w:val="010101"/>
                <w:w w:val="105"/>
              </w:rPr>
              <w:t>challenge</w:t>
            </w:r>
            <w:r>
              <w:rPr>
                <w:color w:val="010101"/>
                <w:spacing w:val="-6"/>
                <w:w w:val="105"/>
              </w:rPr>
              <w:t xml:space="preserve"> </w:t>
            </w:r>
            <w:r>
              <w:rPr>
                <w:color w:val="010101"/>
                <w:w w:val="105"/>
              </w:rPr>
              <w:t>the</w:t>
            </w:r>
            <w:r>
              <w:rPr>
                <w:color w:val="010101"/>
                <w:spacing w:val="-12"/>
                <w:w w:val="105"/>
              </w:rPr>
              <w:t xml:space="preserve"> </w:t>
            </w:r>
            <w:r>
              <w:rPr>
                <w:color w:val="010101"/>
                <w:w w:val="105"/>
              </w:rPr>
              <w:t>views</w:t>
            </w:r>
            <w:r>
              <w:rPr>
                <w:color w:val="010101"/>
                <w:spacing w:val="-7"/>
                <w:w w:val="105"/>
              </w:rPr>
              <w:t xml:space="preserve"> </w:t>
            </w:r>
            <w:r>
              <w:rPr>
                <w:color w:val="010101"/>
                <w:w w:val="105"/>
              </w:rPr>
              <w:t>and</w:t>
            </w:r>
            <w:r>
              <w:rPr>
                <w:color w:val="010101"/>
                <w:spacing w:val="-16"/>
                <w:w w:val="105"/>
              </w:rPr>
              <w:t xml:space="preserve"> </w:t>
            </w:r>
            <w:r>
              <w:rPr>
                <w:color w:val="010101"/>
                <w:w w:val="105"/>
              </w:rPr>
              <w:t>practices</w:t>
            </w:r>
            <w:r>
              <w:rPr>
                <w:color w:val="010101"/>
                <w:spacing w:val="-9"/>
                <w:w w:val="105"/>
              </w:rPr>
              <w:t xml:space="preserve"> </w:t>
            </w:r>
            <w:r>
              <w:rPr>
                <w:color w:val="010101"/>
                <w:w w:val="105"/>
              </w:rPr>
              <w:t>of managers and clinicians</w:t>
            </w:r>
          </w:p>
        </w:tc>
        <w:tc>
          <w:tcPr>
            <w:tcW w:w="1209" w:type="dxa"/>
            <w:tcBorders>
              <w:right w:val="single" w:sz="8" w:space="0" w:color="000000"/>
            </w:tcBorders>
          </w:tcPr>
          <w:p w14:paraId="2712C48F" w14:textId="77777777" w:rsidR="006A68BB" w:rsidRDefault="006A68BB" w:rsidP="001B5F93">
            <w:pPr>
              <w:pStyle w:val="TableParagraph"/>
              <w:spacing w:before="39"/>
              <w:ind w:left="46"/>
              <w:jc w:val="center"/>
              <w:rPr>
                <w:b/>
              </w:rPr>
            </w:pPr>
            <w:r>
              <w:rPr>
                <w:b/>
                <w:color w:val="010101"/>
                <w:spacing w:val="-10"/>
              </w:rPr>
              <w:t>X</w:t>
            </w:r>
          </w:p>
        </w:tc>
        <w:tc>
          <w:tcPr>
            <w:tcW w:w="1273" w:type="dxa"/>
            <w:tcBorders>
              <w:left w:val="single" w:sz="8" w:space="0" w:color="000000"/>
            </w:tcBorders>
          </w:tcPr>
          <w:p w14:paraId="160B74BF" w14:textId="77777777" w:rsidR="006A68BB" w:rsidRDefault="006A68BB" w:rsidP="001B5F93">
            <w:pPr>
              <w:pStyle w:val="TableParagraph"/>
              <w:rPr>
                <w:rFonts w:ascii="Times New Roman"/>
              </w:rPr>
            </w:pPr>
          </w:p>
        </w:tc>
      </w:tr>
      <w:tr w:rsidR="006A68BB" w14:paraId="0CAB158D" w14:textId="77777777" w:rsidTr="001B5F93">
        <w:trPr>
          <w:trHeight w:val="887"/>
        </w:trPr>
        <w:tc>
          <w:tcPr>
            <w:tcW w:w="5350" w:type="dxa"/>
          </w:tcPr>
          <w:p w14:paraId="6F17FEC0" w14:textId="77777777" w:rsidR="006A68BB" w:rsidRDefault="006A68BB" w:rsidP="001B5F93">
            <w:pPr>
              <w:pStyle w:val="TableParagraph"/>
              <w:spacing w:before="40" w:line="249" w:lineRule="auto"/>
              <w:ind w:left="120" w:right="260" w:firstLine="7"/>
              <w:jc w:val="both"/>
            </w:pPr>
            <w:r>
              <w:rPr>
                <w:color w:val="010101"/>
                <w:w w:val="105"/>
              </w:rPr>
              <w:t>Knowledge</w:t>
            </w:r>
            <w:r>
              <w:rPr>
                <w:color w:val="010101"/>
                <w:spacing w:val="-14"/>
                <w:w w:val="105"/>
              </w:rPr>
              <w:t xml:space="preserve"> </w:t>
            </w:r>
            <w:r>
              <w:rPr>
                <w:color w:val="010101"/>
                <w:w w:val="105"/>
              </w:rPr>
              <w:t>of</w:t>
            </w:r>
            <w:r>
              <w:rPr>
                <w:color w:val="010101"/>
                <w:spacing w:val="-9"/>
                <w:w w:val="105"/>
              </w:rPr>
              <w:t xml:space="preserve"> </w:t>
            </w:r>
            <w:r>
              <w:rPr>
                <w:color w:val="010101"/>
                <w:w w:val="105"/>
              </w:rPr>
              <w:t>IT</w:t>
            </w:r>
            <w:r>
              <w:rPr>
                <w:color w:val="010101"/>
                <w:spacing w:val="-17"/>
                <w:w w:val="105"/>
              </w:rPr>
              <w:t xml:space="preserve"> </w:t>
            </w:r>
            <w:r>
              <w:rPr>
                <w:color w:val="010101"/>
                <w:w w:val="105"/>
              </w:rPr>
              <w:t>systems, including</w:t>
            </w:r>
            <w:r>
              <w:rPr>
                <w:color w:val="010101"/>
                <w:spacing w:val="-4"/>
                <w:w w:val="105"/>
              </w:rPr>
              <w:t xml:space="preserve"> </w:t>
            </w:r>
            <w:r>
              <w:rPr>
                <w:color w:val="010101"/>
                <w:w w:val="105"/>
              </w:rPr>
              <w:t>ability</w:t>
            </w:r>
            <w:r>
              <w:rPr>
                <w:color w:val="010101"/>
                <w:spacing w:val="-5"/>
                <w:w w:val="105"/>
              </w:rPr>
              <w:t xml:space="preserve"> </w:t>
            </w:r>
            <w:r>
              <w:rPr>
                <w:color w:val="010101"/>
                <w:w w:val="105"/>
              </w:rPr>
              <w:t>to</w:t>
            </w:r>
            <w:r>
              <w:rPr>
                <w:color w:val="010101"/>
                <w:spacing w:val="-14"/>
                <w:w w:val="105"/>
              </w:rPr>
              <w:t xml:space="preserve"> </w:t>
            </w:r>
            <w:r>
              <w:rPr>
                <w:color w:val="010101"/>
                <w:w w:val="105"/>
              </w:rPr>
              <w:t>use word</w:t>
            </w:r>
            <w:r>
              <w:rPr>
                <w:color w:val="010101"/>
                <w:spacing w:val="-6"/>
                <w:w w:val="105"/>
              </w:rPr>
              <w:t xml:space="preserve"> </w:t>
            </w:r>
            <w:r>
              <w:rPr>
                <w:color w:val="010101"/>
                <w:w w:val="105"/>
              </w:rPr>
              <w:t>processing skills,</w:t>
            </w:r>
            <w:r>
              <w:rPr>
                <w:color w:val="010101"/>
                <w:spacing w:val="-12"/>
                <w:w w:val="105"/>
              </w:rPr>
              <w:t xml:space="preserve"> </w:t>
            </w:r>
            <w:r>
              <w:rPr>
                <w:color w:val="010101"/>
                <w:w w:val="105"/>
              </w:rPr>
              <w:t>emails</w:t>
            </w:r>
            <w:r>
              <w:rPr>
                <w:color w:val="010101"/>
                <w:spacing w:val="-6"/>
                <w:w w:val="105"/>
              </w:rPr>
              <w:t xml:space="preserve"> </w:t>
            </w:r>
            <w:r>
              <w:rPr>
                <w:color w:val="010101"/>
                <w:w w:val="105"/>
              </w:rPr>
              <w:t>and</w:t>
            </w:r>
            <w:r>
              <w:rPr>
                <w:color w:val="010101"/>
                <w:spacing w:val="-13"/>
                <w:w w:val="105"/>
              </w:rPr>
              <w:t xml:space="preserve"> </w:t>
            </w:r>
            <w:r>
              <w:rPr>
                <w:color w:val="010101"/>
                <w:w w:val="105"/>
              </w:rPr>
              <w:t>the</w:t>
            </w:r>
            <w:r>
              <w:rPr>
                <w:color w:val="010101"/>
                <w:spacing w:val="-13"/>
                <w:w w:val="105"/>
              </w:rPr>
              <w:t xml:space="preserve"> </w:t>
            </w:r>
            <w:r>
              <w:rPr>
                <w:color w:val="010101"/>
                <w:w w:val="105"/>
              </w:rPr>
              <w:t>internet</w:t>
            </w:r>
            <w:r>
              <w:rPr>
                <w:color w:val="010101"/>
                <w:spacing w:val="-9"/>
                <w:w w:val="105"/>
              </w:rPr>
              <w:t xml:space="preserve"> </w:t>
            </w:r>
            <w:r>
              <w:rPr>
                <w:color w:val="010101"/>
                <w:w w:val="105"/>
              </w:rPr>
              <w:t>to create simple plans and reports</w:t>
            </w:r>
          </w:p>
        </w:tc>
        <w:tc>
          <w:tcPr>
            <w:tcW w:w="1209" w:type="dxa"/>
            <w:tcBorders>
              <w:right w:val="single" w:sz="8" w:space="0" w:color="000000"/>
            </w:tcBorders>
          </w:tcPr>
          <w:p w14:paraId="0695037D" w14:textId="77777777" w:rsidR="006A68BB" w:rsidRDefault="006A68BB" w:rsidP="001B5F93">
            <w:pPr>
              <w:pStyle w:val="TableParagraph"/>
              <w:spacing w:before="40"/>
              <w:ind w:left="46"/>
              <w:jc w:val="center"/>
              <w:rPr>
                <w:b/>
              </w:rPr>
            </w:pPr>
            <w:r>
              <w:rPr>
                <w:b/>
                <w:color w:val="010101"/>
                <w:spacing w:val="-10"/>
              </w:rPr>
              <w:t>X</w:t>
            </w:r>
          </w:p>
        </w:tc>
        <w:tc>
          <w:tcPr>
            <w:tcW w:w="1273" w:type="dxa"/>
            <w:tcBorders>
              <w:left w:val="single" w:sz="8" w:space="0" w:color="000000"/>
            </w:tcBorders>
          </w:tcPr>
          <w:p w14:paraId="1DB39014" w14:textId="77777777" w:rsidR="006A68BB" w:rsidRDefault="006A68BB" w:rsidP="001B5F93">
            <w:pPr>
              <w:pStyle w:val="TableParagraph"/>
              <w:rPr>
                <w:rFonts w:ascii="Times New Roman"/>
              </w:rPr>
            </w:pPr>
          </w:p>
        </w:tc>
      </w:tr>
      <w:tr w:rsidR="006A68BB" w14:paraId="4C7F276F" w14:textId="77777777" w:rsidTr="001B5F93">
        <w:trPr>
          <w:trHeight w:val="889"/>
        </w:trPr>
        <w:tc>
          <w:tcPr>
            <w:tcW w:w="5350" w:type="dxa"/>
          </w:tcPr>
          <w:p w14:paraId="1A66843D" w14:textId="77777777" w:rsidR="006A68BB" w:rsidRDefault="006A68BB" w:rsidP="001B5F93">
            <w:pPr>
              <w:pStyle w:val="TableParagraph"/>
              <w:spacing w:before="41" w:line="249" w:lineRule="auto"/>
              <w:ind w:left="122" w:right="68" w:firstLine="7"/>
              <w:jc w:val="both"/>
            </w:pPr>
            <w:r>
              <w:rPr>
                <w:color w:val="010101"/>
                <w:w w:val="105"/>
              </w:rPr>
              <w:t>Ability</w:t>
            </w:r>
            <w:r>
              <w:rPr>
                <w:color w:val="010101"/>
                <w:spacing w:val="-17"/>
                <w:w w:val="105"/>
              </w:rPr>
              <w:t xml:space="preserve"> </w:t>
            </w:r>
            <w:r>
              <w:rPr>
                <w:color w:val="010101"/>
                <w:w w:val="105"/>
              </w:rPr>
              <w:t>to</w:t>
            </w:r>
            <w:r>
              <w:rPr>
                <w:color w:val="010101"/>
                <w:spacing w:val="-16"/>
                <w:w w:val="105"/>
              </w:rPr>
              <w:t xml:space="preserve"> </w:t>
            </w:r>
            <w:r>
              <w:rPr>
                <w:color w:val="010101"/>
                <w:w w:val="105"/>
              </w:rPr>
              <w:t>plan,</w:t>
            </w:r>
            <w:r>
              <w:rPr>
                <w:color w:val="010101"/>
                <w:spacing w:val="-16"/>
                <w:w w:val="105"/>
              </w:rPr>
              <w:t xml:space="preserve"> </w:t>
            </w:r>
            <w:r>
              <w:rPr>
                <w:color w:val="010101"/>
                <w:w w:val="105"/>
              </w:rPr>
              <w:t>manage,</w:t>
            </w:r>
            <w:r>
              <w:rPr>
                <w:color w:val="010101"/>
                <w:spacing w:val="-16"/>
                <w:w w:val="105"/>
              </w:rPr>
              <w:t xml:space="preserve"> </w:t>
            </w:r>
            <w:r>
              <w:rPr>
                <w:color w:val="010101"/>
                <w:w w:val="105"/>
              </w:rPr>
              <w:t>monitor,</w:t>
            </w:r>
            <w:r>
              <w:rPr>
                <w:color w:val="010101"/>
                <w:spacing w:val="-16"/>
                <w:w w:val="105"/>
              </w:rPr>
              <w:t xml:space="preserve"> </w:t>
            </w:r>
            <w:r>
              <w:rPr>
                <w:color w:val="010101"/>
                <w:w w:val="105"/>
              </w:rPr>
              <w:t>advise</w:t>
            </w:r>
            <w:r>
              <w:rPr>
                <w:color w:val="010101"/>
                <w:spacing w:val="-16"/>
                <w:w w:val="105"/>
              </w:rPr>
              <w:t xml:space="preserve"> </w:t>
            </w:r>
            <w:r>
              <w:rPr>
                <w:color w:val="010101"/>
                <w:w w:val="105"/>
              </w:rPr>
              <w:t>and</w:t>
            </w:r>
            <w:r>
              <w:rPr>
                <w:color w:val="010101"/>
                <w:spacing w:val="-16"/>
                <w:w w:val="105"/>
              </w:rPr>
              <w:t xml:space="preserve"> </w:t>
            </w:r>
            <w:r>
              <w:rPr>
                <w:color w:val="010101"/>
                <w:w w:val="105"/>
              </w:rPr>
              <w:t>review general</w:t>
            </w:r>
            <w:r>
              <w:rPr>
                <w:color w:val="010101"/>
                <w:spacing w:val="-17"/>
                <w:w w:val="105"/>
              </w:rPr>
              <w:t xml:space="preserve"> </w:t>
            </w:r>
            <w:r>
              <w:rPr>
                <w:color w:val="010101"/>
                <w:w w:val="105"/>
              </w:rPr>
              <w:t>medicine</w:t>
            </w:r>
            <w:r>
              <w:rPr>
                <w:color w:val="010101"/>
                <w:spacing w:val="-10"/>
                <w:w w:val="105"/>
              </w:rPr>
              <w:t xml:space="preserve"> </w:t>
            </w:r>
            <w:proofErr w:type="spellStart"/>
            <w:r>
              <w:rPr>
                <w:color w:val="010101"/>
                <w:w w:val="105"/>
              </w:rPr>
              <w:t>optimisation</w:t>
            </w:r>
            <w:proofErr w:type="spellEnd"/>
            <w:r>
              <w:rPr>
                <w:color w:val="010101"/>
                <w:w w:val="105"/>
              </w:rPr>
              <w:t xml:space="preserve"> issues</w:t>
            </w:r>
            <w:r>
              <w:rPr>
                <w:color w:val="010101"/>
                <w:spacing w:val="-17"/>
                <w:w w:val="105"/>
              </w:rPr>
              <w:t xml:space="preserve"> </w:t>
            </w:r>
            <w:r>
              <w:rPr>
                <w:color w:val="010101"/>
                <w:w w:val="105"/>
              </w:rPr>
              <w:t>in</w:t>
            </w:r>
            <w:r>
              <w:rPr>
                <w:color w:val="010101"/>
                <w:spacing w:val="-13"/>
                <w:w w:val="105"/>
              </w:rPr>
              <w:t xml:space="preserve"> </w:t>
            </w:r>
            <w:r>
              <w:rPr>
                <w:color w:val="010101"/>
                <w:w w:val="105"/>
              </w:rPr>
              <w:t>core</w:t>
            </w:r>
            <w:r>
              <w:rPr>
                <w:color w:val="010101"/>
                <w:spacing w:val="-16"/>
                <w:w w:val="105"/>
              </w:rPr>
              <w:t xml:space="preserve"> </w:t>
            </w:r>
            <w:r>
              <w:rPr>
                <w:color w:val="010101"/>
                <w:w w:val="105"/>
              </w:rPr>
              <w:t>areas for long term conditions</w:t>
            </w:r>
          </w:p>
        </w:tc>
        <w:tc>
          <w:tcPr>
            <w:tcW w:w="1209" w:type="dxa"/>
            <w:tcBorders>
              <w:right w:val="single" w:sz="8" w:space="0" w:color="000000"/>
            </w:tcBorders>
          </w:tcPr>
          <w:p w14:paraId="69EBCC9C" w14:textId="77777777" w:rsidR="006A68BB" w:rsidRDefault="006A68BB" w:rsidP="001B5F93">
            <w:pPr>
              <w:pStyle w:val="TableParagraph"/>
              <w:rPr>
                <w:rFonts w:ascii="Times New Roman"/>
              </w:rPr>
            </w:pPr>
          </w:p>
        </w:tc>
        <w:tc>
          <w:tcPr>
            <w:tcW w:w="1273" w:type="dxa"/>
            <w:tcBorders>
              <w:left w:val="single" w:sz="8" w:space="0" w:color="000000"/>
            </w:tcBorders>
          </w:tcPr>
          <w:p w14:paraId="16155C35" w14:textId="77777777" w:rsidR="006A68BB" w:rsidRDefault="006A68BB" w:rsidP="001B5F93">
            <w:pPr>
              <w:pStyle w:val="TableParagraph"/>
              <w:spacing w:before="41"/>
              <w:ind w:left="26"/>
              <w:jc w:val="center"/>
              <w:rPr>
                <w:b/>
              </w:rPr>
            </w:pPr>
            <w:r>
              <w:rPr>
                <w:b/>
                <w:color w:val="010101"/>
                <w:spacing w:val="-10"/>
              </w:rPr>
              <w:t>X</w:t>
            </w:r>
          </w:p>
        </w:tc>
      </w:tr>
      <w:tr w:rsidR="006A68BB" w14:paraId="090B1D2D" w14:textId="77777777" w:rsidTr="001B5F93">
        <w:trPr>
          <w:trHeight w:val="366"/>
        </w:trPr>
        <w:tc>
          <w:tcPr>
            <w:tcW w:w="5350" w:type="dxa"/>
          </w:tcPr>
          <w:p w14:paraId="4518A06B" w14:textId="77777777" w:rsidR="006A68BB" w:rsidRDefault="006A68BB" w:rsidP="001B5F93">
            <w:pPr>
              <w:pStyle w:val="TableParagraph"/>
              <w:spacing w:before="40"/>
              <w:ind w:left="123"/>
            </w:pPr>
            <w:r>
              <w:rPr>
                <w:color w:val="010101"/>
                <w:w w:val="105"/>
              </w:rPr>
              <w:t>Clear,</w:t>
            </w:r>
            <w:r>
              <w:rPr>
                <w:color w:val="010101"/>
                <w:spacing w:val="-17"/>
                <w:w w:val="105"/>
              </w:rPr>
              <w:t xml:space="preserve"> </w:t>
            </w:r>
            <w:r>
              <w:rPr>
                <w:color w:val="010101"/>
                <w:w w:val="105"/>
              </w:rPr>
              <w:t>polite</w:t>
            </w:r>
            <w:r>
              <w:rPr>
                <w:color w:val="010101"/>
                <w:spacing w:val="-9"/>
                <w:w w:val="105"/>
              </w:rPr>
              <w:t xml:space="preserve"> </w:t>
            </w:r>
            <w:r>
              <w:rPr>
                <w:color w:val="010101"/>
                <w:w w:val="105"/>
              </w:rPr>
              <w:t>telephone</w:t>
            </w:r>
            <w:r>
              <w:rPr>
                <w:color w:val="010101"/>
                <w:spacing w:val="-10"/>
                <w:w w:val="105"/>
              </w:rPr>
              <w:t xml:space="preserve"> </w:t>
            </w:r>
            <w:r>
              <w:rPr>
                <w:color w:val="010101"/>
                <w:spacing w:val="-2"/>
                <w:w w:val="105"/>
              </w:rPr>
              <w:t>manner</w:t>
            </w:r>
          </w:p>
        </w:tc>
        <w:tc>
          <w:tcPr>
            <w:tcW w:w="1209" w:type="dxa"/>
            <w:tcBorders>
              <w:right w:val="single" w:sz="8" w:space="0" w:color="000000"/>
            </w:tcBorders>
          </w:tcPr>
          <w:p w14:paraId="5CCF1391" w14:textId="77777777" w:rsidR="006A68BB" w:rsidRDefault="006A68BB" w:rsidP="001B5F93">
            <w:pPr>
              <w:pStyle w:val="TableParagraph"/>
              <w:spacing w:before="40"/>
              <w:ind w:left="46" w:right="4"/>
              <w:jc w:val="center"/>
              <w:rPr>
                <w:b/>
              </w:rPr>
            </w:pPr>
            <w:r>
              <w:rPr>
                <w:b/>
                <w:color w:val="010101"/>
                <w:spacing w:val="-10"/>
              </w:rPr>
              <w:t>X</w:t>
            </w:r>
          </w:p>
        </w:tc>
        <w:tc>
          <w:tcPr>
            <w:tcW w:w="1273" w:type="dxa"/>
            <w:tcBorders>
              <w:left w:val="single" w:sz="8" w:space="0" w:color="000000"/>
            </w:tcBorders>
          </w:tcPr>
          <w:p w14:paraId="0F2E94B2" w14:textId="77777777" w:rsidR="006A68BB" w:rsidRDefault="006A68BB" w:rsidP="001B5F93">
            <w:pPr>
              <w:pStyle w:val="TableParagraph"/>
              <w:rPr>
                <w:rFonts w:ascii="Times New Roman"/>
              </w:rPr>
            </w:pPr>
          </w:p>
        </w:tc>
      </w:tr>
      <w:tr w:rsidR="006A68BB" w14:paraId="0C090EC6" w14:textId="77777777" w:rsidTr="001B5F93">
        <w:trPr>
          <w:trHeight w:val="365"/>
        </w:trPr>
        <w:tc>
          <w:tcPr>
            <w:tcW w:w="5350" w:type="dxa"/>
            <w:tcBorders>
              <w:bottom w:val="single" w:sz="8" w:space="0" w:color="000000"/>
            </w:tcBorders>
          </w:tcPr>
          <w:p w14:paraId="0A6AF6C8" w14:textId="77777777" w:rsidR="006A68BB" w:rsidRDefault="006A68BB" w:rsidP="001B5F93">
            <w:pPr>
              <w:pStyle w:val="TableParagraph"/>
              <w:spacing w:before="43"/>
              <w:ind w:left="127"/>
            </w:pPr>
            <w:r>
              <w:rPr>
                <w:color w:val="010101"/>
                <w:w w:val="105"/>
              </w:rPr>
              <w:t>Good</w:t>
            </w:r>
            <w:r>
              <w:rPr>
                <w:color w:val="010101"/>
                <w:spacing w:val="-16"/>
                <w:w w:val="105"/>
              </w:rPr>
              <w:t xml:space="preserve"> </w:t>
            </w:r>
            <w:r>
              <w:rPr>
                <w:color w:val="010101"/>
                <w:w w:val="105"/>
              </w:rPr>
              <w:t>clinical</w:t>
            </w:r>
            <w:r>
              <w:rPr>
                <w:color w:val="010101"/>
                <w:spacing w:val="-6"/>
                <w:w w:val="105"/>
              </w:rPr>
              <w:t xml:space="preserve"> </w:t>
            </w:r>
            <w:r>
              <w:rPr>
                <w:color w:val="010101"/>
                <w:w w:val="105"/>
              </w:rPr>
              <w:t>system</w:t>
            </w:r>
            <w:r>
              <w:rPr>
                <w:color w:val="010101"/>
                <w:spacing w:val="-15"/>
                <w:w w:val="105"/>
              </w:rPr>
              <w:t xml:space="preserve"> </w:t>
            </w:r>
            <w:r>
              <w:rPr>
                <w:color w:val="010101"/>
                <w:w w:val="105"/>
              </w:rPr>
              <w:t>IT</w:t>
            </w:r>
            <w:r>
              <w:rPr>
                <w:color w:val="010101"/>
                <w:spacing w:val="-23"/>
                <w:w w:val="105"/>
              </w:rPr>
              <w:t xml:space="preserve"> </w:t>
            </w:r>
            <w:r>
              <w:rPr>
                <w:color w:val="010101"/>
                <w:w w:val="105"/>
              </w:rPr>
              <w:t>knowledge</w:t>
            </w:r>
            <w:r>
              <w:rPr>
                <w:color w:val="010101"/>
                <w:spacing w:val="-1"/>
                <w:w w:val="105"/>
              </w:rPr>
              <w:t xml:space="preserve"> </w:t>
            </w:r>
            <w:r>
              <w:rPr>
                <w:color w:val="010101"/>
                <w:w w:val="105"/>
              </w:rPr>
              <w:t>of</w:t>
            </w:r>
            <w:r>
              <w:rPr>
                <w:color w:val="010101"/>
                <w:spacing w:val="-13"/>
                <w:w w:val="105"/>
              </w:rPr>
              <w:t xml:space="preserve"> </w:t>
            </w:r>
            <w:r>
              <w:rPr>
                <w:color w:val="010101"/>
                <w:spacing w:val="-4"/>
                <w:w w:val="105"/>
              </w:rPr>
              <w:t>EMIS</w:t>
            </w:r>
          </w:p>
        </w:tc>
        <w:tc>
          <w:tcPr>
            <w:tcW w:w="1209" w:type="dxa"/>
            <w:tcBorders>
              <w:bottom w:val="single" w:sz="8" w:space="0" w:color="000000"/>
              <w:right w:val="single" w:sz="8" w:space="0" w:color="000000"/>
            </w:tcBorders>
          </w:tcPr>
          <w:p w14:paraId="448A094F" w14:textId="77777777" w:rsidR="006A68BB" w:rsidRDefault="006A68BB" w:rsidP="001B5F93">
            <w:pPr>
              <w:pStyle w:val="TableParagraph"/>
              <w:rPr>
                <w:rFonts w:ascii="Times New Roman"/>
              </w:rPr>
            </w:pPr>
          </w:p>
        </w:tc>
        <w:tc>
          <w:tcPr>
            <w:tcW w:w="1273" w:type="dxa"/>
            <w:tcBorders>
              <w:left w:val="single" w:sz="8" w:space="0" w:color="000000"/>
              <w:bottom w:val="single" w:sz="8" w:space="0" w:color="000000"/>
            </w:tcBorders>
          </w:tcPr>
          <w:p w14:paraId="7E93ED71" w14:textId="77777777" w:rsidR="006A68BB" w:rsidRDefault="006A68BB" w:rsidP="001B5F93">
            <w:pPr>
              <w:pStyle w:val="TableParagraph"/>
              <w:spacing w:before="43"/>
              <w:ind w:left="26"/>
              <w:jc w:val="center"/>
              <w:rPr>
                <w:b/>
              </w:rPr>
            </w:pPr>
            <w:r>
              <w:rPr>
                <w:b/>
                <w:color w:val="010101"/>
                <w:spacing w:val="-10"/>
              </w:rPr>
              <w:t>X</w:t>
            </w:r>
          </w:p>
        </w:tc>
      </w:tr>
      <w:tr w:rsidR="006A68BB" w14:paraId="1DE80446" w14:textId="77777777" w:rsidTr="001B5F93">
        <w:trPr>
          <w:trHeight w:val="617"/>
        </w:trPr>
        <w:tc>
          <w:tcPr>
            <w:tcW w:w="5350" w:type="dxa"/>
            <w:tcBorders>
              <w:top w:val="single" w:sz="8" w:space="0" w:color="000000"/>
            </w:tcBorders>
          </w:tcPr>
          <w:p w14:paraId="52888C2F" w14:textId="77777777" w:rsidR="006A68BB" w:rsidRDefault="006A68BB" w:rsidP="001B5F93">
            <w:pPr>
              <w:pStyle w:val="TableParagraph"/>
              <w:spacing w:before="42"/>
              <w:ind w:left="124"/>
            </w:pPr>
            <w:r>
              <w:rPr>
                <w:color w:val="010101"/>
                <w:w w:val="105"/>
              </w:rPr>
              <w:t>Ability</w:t>
            </w:r>
            <w:r>
              <w:rPr>
                <w:color w:val="010101"/>
                <w:spacing w:val="-17"/>
                <w:w w:val="105"/>
              </w:rPr>
              <w:t xml:space="preserve"> </w:t>
            </w:r>
            <w:r>
              <w:rPr>
                <w:color w:val="010101"/>
                <w:w w:val="105"/>
              </w:rPr>
              <w:t>to</w:t>
            </w:r>
            <w:r>
              <w:rPr>
                <w:color w:val="010101"/>
                <w:spacing w:val="-16"/>
                <w:w w:val="105"/>
              </w:rPr>
              <w:t xml:space="preserve"> </w:t>
            </w:r>
            <w:r>
              <w:rPr>
                <w:color w:val="010101"/>
                <w:w w:val="105"/>
              </w:rPr>
              <w:t>promote</w:t>
            </w:r>
            <w:r>
              <w:rPr>
                <w:color w:val="010101"/>
                <w:spacing w:val="-8"/>
                <w:w w:val="105"/>
              </w:rPr>
              <w:t xml:space="preserve"> </w:t>
            </w:r>
            <w:r>
              <w:rPr>
                <w:color w:val="010101"/>
                <w:w w:val="105"/>
              </w:rPr>
              <w:t>best</w:t>
            </w:r>
            <w:r>
              <w:rPr>
                <w:color w:val="010101"/>
                <w:spacing w:val="-16"/>
                <w:w w:val="105"/>
              </w:rPr>
              <w:t xml:space="preserve"> </w:t>
            </w:r>
            <w:r>
              <w:rPr>
                <w:color w:val="010101"/>
                <w:w w:val="105"/>
              </w:rPr>
              <w:t>practice</w:t>
            </w:r>
            <w:r>
              <w:rPr>
                <w:color w:val="010101"/>
                <w:spacing w:val="-16"/>
                <w:w w:val="105"/>
              </w:rPr>
              <w:t xml:space="preserve"> </w:t>
            </w:r>
            <w:r>
              <w:rPr>
                <w:color w:val="010101"/>
                <w:w w:val="105"/>
              </w:rPr>
              <w:t>regarding</w:t>
            </w:r>
            <w:r>
              <w:rPr>
                <w:color w:val="010101"/>
                <w:spacing w:val="-16"/>
                <w:w w:val="105"/>
              </w:rPr>
              <w:t xml:space="preserve"> </w:t>
            </w:r>
            <w:r>
              <w:rPr>
                <w:color w:val="010101"/>
                <w:w w:val="105"/>
              </w:rPr>
              <w:t>all pharmaceutical matters</w:t>
            </w:r>
          </w:p>
        </w:tc>
        <w:tc>
          <w:tcPr>
            <w:tcW w:w="1209" w:type="dxa"/>
            <w:tcBorders>
              <w:top w:val="single" w:sz="8" w:space="0" w:color="000000"/>
              <w:right w:val="single" w:sz="8" w:space="0" w:color="000000"/>
            </w:tcBorders>
          </w:tcPr>
          <w:p w14:paraId="5B76C123" w14:textId="77777777" w:rsidR="006A68BB" w:rsidRDefault="006A68BB" w:rsidP="001B5F93">
            <w:pPr>
              <w:pStyle w:val="TableParagraph"/>
              <w:spacing w:before="42"/>
              <w:ind w:left="46"/>
              <w:jc w:val="center"/>
              <w:rPr>
                <w:b/>
              </w:rPr>
            </w:pPr>
            <w:r>
              <w:rPr>
                <w:b/>
                <w:color w:val="010101"/>
                <w:spacing w:val="-10"/>
              </w:rPr>
              <w:t>X</w:t>
            </w:r>
          </w:p>
        </w:tc>
        <w:tc>
          <w:tcPr>
            <w:tcW w:w="1273" w:type="dxa"/>
            <w:tcBorders>
              <w:top w:val="single" w:sz="8" w:space="0" w:color="000000"/>
              <w:left w:val="single" w:sz="8" w:space="0" w:color="000000"/>
            </w:tcBorders>
          </w:tcPr>
          <w:p w14:paraId="75DC424A" w14:textId="77777777" w:rsidR="006A68BB" w:rsidRDefault="006A68BB" w:rsidP="001B5F93">
            <w:pPr>
              <w:pStyle w:val="TableParagraph"/>
              <w:rPr>
                <w:rFonts w:ascii="Times New Roman"/>
              </w:rPr>
            </w:pPr>
          </w:p>
        </w:tc>
      </w:tr>
      <w:tr w:rsidR="006A68BB" w14:paraId="39FA3F90" w14:textId="77777777" w:rsidTr="001B5F93">
        <w:trPr>
          <w:trHeight w:val="635"/>
        </w:trPr>
        <w:tc>
          <w:tcPr>
            <w:tcW w:w="5350" w:type="dxa"/>
          </w:tcPr>
          <w:p w14:paraId="68F8C0C7" w14:textId="77777777" w:rsidR="006A68BB" w:rsidRDefault="006A68BB" w:rsidP="001B5F93">
            <w:pPr>
              <w:pStyle w:val="TableParagraph"/>
              <w:spacing w:before="44" w:line="254" w:lineRule="auto"/>
              <w:ind w:left="127" w:right="938" w:hanging="6"/>
            </w:pPr>
            <w:r>
              <w:rPr>
                <w:color w:val="010101"/>
                <w:w w:val="105"/>
              </w:rPr>
              <w:t>Effective</w:t>
            </w:r>
            <w:r>
              <w:rPr>
                <w:color w:val="010101"/>
                <w:spacing w:val="-5"/>
                <w:w w:val="105"/>
              </w:rPr>
              <w:t xml:space="preserve"> </w:t>
            </w:r>
            <w:r>
              <w:rPr>
                <w:color w:val="010101"/>
                <w:w w:val="105"/>
              </w:rPr>
              <w:t>time</w:t>
            </w:r>
            <w:r>
              <w:rPr>
                <w:color w:val="010101"/>
                <w:spacing w:val="-16"/>
                <w:w w:val="105"/>
              </w:rPr>
              <w:t xml:space="preserve"> </w:t>
            </w:r>
            <w:r>
              <w:rPr>
                <w:color w:val="010101"/>
                <w:w w:val="105"/>
              </w:rPr>
              <w:t>management (planning</w:t>
            </w:r>
            <w:r>
              <w:rPr>
                <w:color w:val="010101"/>
                <w:spacing w:val="-11"/>
                <w:w w:val="105"/>
              </w:rPr>
              <w:t xml:space="preserve"> </w:t>
            </w:r>
            <w:r>
              <w:rPr>
                <w:color w:val="010101"/>
                <w:w w:val="105"/>
              </w:rPr>
              <w:t xml:space="preserve">and </w:t>
            </w:r>
            <w:proofErr w:type="spellStart"/>
            <w:r>
              <w:rPr>
                <w:color w:val="010101"/>
                <w:spacing w:val="-2"/>
                <w:w w:val="105"/>
              </w:rPr>
              <w:t>organising</w:t>
            </w:r>
            <w:proofErr w:type="spellEnd"/>
            <w:r>
              <w:rPr>
                <w:color w:val="010101"/>
                <w:spacing w:val="-2"/>
                <w:w w:val="105"/>
              </w:rPr>
              <w:t>)</w:t>
            </w:r>
          </w:p>
        </w:tc>
        <w:tc>
          <w:tcPr>
            <w:tcW w:w="1209" w:type="dxa"/>
            <w:tcBorders>
              <w:right w:val="single" w:sz="8" w:space="0" w:color="000000"/>
            </w:tcBorders>
          </w:tcPr>
          <w:p w14:paraId="2A0879D8" w14:textId="77777777" w:rsidR="006A68BB" w:rsidRDefault="006A68BB" w:rsidP="001B5F93">
            <w:pPr>
              <w:pStyle w:val="TableParagraph"/>
              <w:spacing w:before="44"/>
              <w:ind w:left="46" w:right="4"/>
              <w:jc w:val="center"/>
              <w:rPr>
                <w:b/>
              </w:rPr>
            </w:pPr>
            <w:r>
              <w:rPr>
                <w:b/>
                <w:color w:val="010101"/>
                <w:spacing w:val="-10"/>
              </w:rPr>
              <w:t>X</w:t>
            </w:r>
          </w:p>
        </w:tc>
        <w:tc>
          <w:tcPr>
            <w:tcW w:w="1273" w:type="dxa"/>
            <w:tcBorders>
              <w:left w:val="single" w:sz="8" w:space="0" w:color="000000"/>
            </w:tcBorders>
          </w:tcPr>
          <w:p w14:paraId="22372E5C" w14:textId="77777777" w:rsidR="006A68BB" w:rsidRDefault="006A68BB" w:rsidP="001B5F93">
            <w:pPr>
              <w:pStyle w:val="TableParagraph"/>
              <w:rPr>
                <w:rFonts w:ascii="Times New Roman"/>
              </w:rPr>
            </w:pPr>
          </w:p>
        </w:tc>
      </w:tr>
      <w:tr w:rsidR="006A68BB" w14:paraId="600093D4" w14:textId="77777777" w:rsidTr="001B5F93">
        <w:trPr>
          <w:trHeight w:val="621"/>
        </w:trPr>
        <w:tc>
          <w:tcPr>
            <w:tcW w:w="5350" w:type="dxa"/>
          </w:tcPr>
          <w:p w14:paraId="50653D5F" w14:textId="77777777" w:rsidR="006A68BB" w:rsidRDefault="006A68BB" w:rsidP="001B5F93">
            <w:pPr>
              <w:pStyle w:val="TableParagraph"/>
              <w:spacing w:before="42"/>
              <w:ind w:left="126" w:right="59"/>
            </w:pPr>
            <w:r>
              <w:rPr>
                <w:color w:val="010101"/>
                <w:w w:val="105"/>
              </w:rPr>
              <w:t>Demonstrate personal accountability and emotional</w:t>
            </w:r>
            <w:r>
              <w:rPr>
                <w:color w:val="010101"/>
                <w:spacing w:val="-17"/>
                <w:w w:val="105"/>
              </w:rPr>
              <w:t xml:space="preserve"> </w:t>
            </w:r>
            <w:r>
              <w:rPr>
                <w:color w:val="010101"/>
                <w:w w:val="105"/>
              </w:rPr>
              <w:t>resilience,</w:t>
            </w:r>
            <w:r>
              <w:rPr>
                <w:color w:val="010101"/>
                <w:spacing w:val="-16"/>
                <w:w w:val="105"/>
              </w:rPr>
              <w:t xml:space="preserve"> </w:t>
            </w:r>
            <w:r>
              <w:rPr>
                <w:color w:val="010101"/>
                <w:w w:val="105"/>
              </w:rPr>
              <w:t>and</w:t>
            </w:r>
            <w:r>
              <w:rPr>
                <w:color w:val="010101"/>
                <w:spacing w:val="-16"/>
                <w:w w:val="105"/>
              </w:rPr>
              <w:t xml:space="preserve"> </w:t>
            </w:r>
            <w:r>
              <w:rPr>
                <w:color w:val="010101"/>
                <w:w w:val="105"/>
              </w:rPr>
              <w:t>work</w:t>
            </w:r>
            <w:r>
              <w:rPr>
                <w:color w:val="010101"/>
                <w:spacing w:val="-16"/>
                <w:w w:val="105"/>
              </w:rPr>
              <w:t xml:space="preserve"> </w:t>
            </w:r>
            <w:r>
              <w:rPr>
                <w:color w:val="010101"/>
                <w:w w:val="105"/>
              </w:rPr>
              <w:t>well</w:t>
            </w:r>
            <w:r>
              <w:rPr>
                <w:color w:val="010101"/>
                <w:spacing w:val="-16"/>
                <w:w w:val="105"/>
              </w:rPr>
              <w:t xml:space="preserve"> </w:t>
            </w:r>
            <w:r>
              <w:rPr>
                <w:color w:val="010101"/>
                <w:w w:val="105"/>
              </w:rPr>
              <w:t>under</w:t>
            </w:r>
            <w:r>
              <w:rPr>
                <w:color w:val="010101"/>
                <w:spacing w:val="-16"/>
                <w:w w:val="105"/>
              </w:rPr>
              <w:t xml:space="preserve"> </w:t>
            </w:r>
            <w:r>
              <w:rPr>
                <w:color w:val="010101"/>
                <w:w w:val="105"/>
              </w:rPr>
              <w:t>pressure</w:t>
            </w:r>
          </w:p>
        </w:tc>
        <w:tc>
          <w:tcPr>
            <w:tcW w:w="1209" w:type="dxa"/>
            <w:tcBorders>
              <w:right w:val="single" w:sz="8" w:space="0" w:color="000000"/>
            </w:tcBorders>
          </w:tcPr>
          <w:p w14:paraId="56F038FB" w14:textId="77777777" w:rsidR="006A68BB" w:rsidRDefault="006A68BB" w:rsidP="001B5F93">
            <w:pPr>
              <w:pStyle w:val="TableParagraph"/>
              <w:spacing w:before="42"/>
              <w:ind w:left="46" w:right="4"/>
              <w:jc w:val="center"/>
              <w:rPr>
                <w:b/>
              </w:rPr>
            </w:pPr>
            <w:r>
              <w:rPr>
                <w:b/>
                <w:color w:val="010101"/>
                <w:spacing w:val="-10"/>
              </w:rPr>
              <w:t>X</w:t>
            </w:r>
          </w:p>
        </w:tc>
        <w:tc>
          <w:tcPr>
            <w:tcW w:w="1273" w:type="dxa"/>
            <w:tcBorders>
              <w:left w:val="single" w:sz="8" w:space="0" w:color="000000"/>
            </w:tcBorders>
          </w:tcPr>
          <w:p w14:paraId="58C6DC5C" w14:textId="77777777" w:rsidR="006A68BB" w:rsidRDefault="006A68BB" w:rsidP="001B5F93">
            <w:pPr>
              <w:pStyle w:val="TableParagraph"/>
              <w:rPr>
                <w:rFonts w:ascii="Times New Roman"/>
              </w:rPr>
            </w:pPr>
          </w:p>
        </w:tc>
      </w:tr>
      <w:tr w:rsidR="006A68BB" w14:paraId="27847C48" w14:textId="77777777" w:rsidTr="001B5F93">
        <w:trPr>
          <w:trHeight w:val="479"/>
        </w:trPr>
        <w:tc>
          <w:tcPr>
            <w:tcW w:w="6559" w:type="dxa"/>
            <w:gridSpan w:val="2"/>
            <w:tcBorders>
              <w:right w:val="single" w:sz="4" w:space="0" w:color="000000"/>
            </w:tcBorders>
            <w:shd w:val="clear" w:color="auto" w:fill="4472C3"/>
          </w:tcPr>
          <w:p w14:paraId="11342720" w14:textId="77777777" w:rsidR="006A68BB" w:rsidRDefault="006A68BB" w:rsidP="001B5F93">
            <w:pPr>
              <w:pStyle w:val="TableParagraph"/>
              <w:tabs>
                <w:tab w:val="left" w:pos="5483"/>
              </w:tabs>
              <w:spacing w:before="103"/>
              <w:ind w:left="127"/>
              <w:rPr>
                <w:b/>
              </w:rPr>
            </w:pPr>
            <w:r>
              <w:rPr>
                <w:b/>
                <w:color w:val="FFFFFF"/>
              </w:rPr>
              <w:t>Personal</w:t>
            </w:r>
            <w:r>
              <w:rPr>
                <w:b/>
                <w:color w:val="FFFFFF"/>
                <w:spacing w:val="17"/>
              </w:rPr>
              <w:t xml:space="preserve"> </w:t>
            </w:r>
            <w:r>
              <w:rPr>
                <w:b/>
                <w:color w:val="FFFFFF"/>
                <w:spacing w:val="-2"/>
              </w:rPr>
              <w:t>qualities</w:t>
            </w:r>
            <w:r>
              <w:rPr>
                <w:b/>
                <w:color w:val="FFFFFF"/>
              </w:rPr>
              <w:tab/>
            </w:r>
            <w:r>
              <w:rPr>
                <w:b/>
                <w:color w:val="FFFFFF"/>
                <w:spacing w:val="-2"/>
              </w:rPr>
              <w:t>Essential</w:t>
            </w:r>
          </w:p>
        </w:tc>
        <w:tc>
          <w:tcPr>
            <w:tcW w:w="1273" w:type="dxa"/>
            <w:tcBorders>
              <w:left w:val="single" w:sz="4" w:space="0" w:color="000000"/>
            </w:tcBorders>
            <w:shd w:val="clear" w:color="auto" w:fill="4472C3"/>
          </w:tcPr>
          <w:p w14:paraId="18CDBAD0" w14:textId="77777777" w:rsidR="006A68BB" w:rsidRDefault="006A68BB" w:rsidP="001B5F93">
            <w:pPr>
              <w:pStyle w:val="TableParagraph"/>
              <w:spacing w:before="103"/>
              <w:ind w:right="29"/>
              <w:jc w:val="center"/>
              <w:rPr>
                <w:b/>
              </w:rPr>
            </w:pPr>
            <w:r>
              <w:rPr>
                <w:b/>
                <w:color w:val="FFFFFF"/>
                <w:spacing w:val="-2"/>
              </w:rPr>
              <w:t>Desirable</w:t>
            </w:r>
          </w:p>
        </w:tc>
      </w:tr>
      <w:tr w:rsidR="006A68BB" w14:paraId="256DCF37" w14:textId="77777777" w:rsidTr="001B5F93">
        <w:trPr>
          <w:trHeight w:val="889"/>
        </w:trPr>
        <w:tc>
          <w:tcPr>
            <w:tcW w:w="5350" w:type="dxa"/>
          </w:tcPr>
          <w:p w14:paraId="20A08AE8" w14:textId="77777777" w:rsidR="006A68BB" w:rsidRDefault="006A68BB" w:rsidP="001B5F93">
            <w:pPr>
              <w:pStyle w:val="TableParagraph"/>
              <w:spacing w:before="46" w:line="249" w:lineRule="auto"/>
              <w:ind w:left="125" w:hanging="1"/>
            </w:pPr>
            <w:r>
              <w:rPr>
                <w:color w:val="010101"/>
                <w:w w:val="105"/>
              </w:rPr>
              <w:t xml:space="preserve">Ability to follow legal, ethical, professional and </w:t>
            </w:r>
            <w:proofErr w:type="spellStart"/>
            <w:r>
              <w:rPr>
                <w:color w:val="010101"/>
                <w:w w:val="105"/>
              </w:rPr>
              <w:t>organisational</w:t>
            </w:r>
            <w:proofErr w:type="spellEnd"/>
            <w:r>
              <w:rPr>
                <w:color w:val="010101"/>
                <w:spacing w:val="-17"/>
                <w:w w:val="105"/>
              </w:rPr>
              <w:t xml:space="preserve"> </w:t>
            </w:r>
            <w:r>
              <w:rPr>
                <w:color w:val="010101"/>
                <w:w w:val="105"/>
              </w:rPr>
              <w:t>policies/procedures</w:t>
            </w:r>
            <w:r>
              <w:rPr>
                <w:color w:val="010101"/>
                <w:spacing w:val="-16"/>
                <w:w w:val="105"/>
              </w:rPr>
              <w:t xml:space="preserve"> </w:t>
            </w:r>
            <w:r>
              <w:rPr>
                <w:color w:val="010101"/>
                <w:w w:val="105"/>
              </w:rPr>
              <w:t>and</w:t>
            </w:r>
            <w:r>
              <w:rPr>
                <w:color w:val="010101"/>
                <w:spacing w:val="-16"/>
                <w:w w:val="105"/>
              </w:rPr>
              <w:t xml:space="preserve"> </w:t>
            </w:r>
            <w:r>
              <w:rPr>
                <w:color w:val="010101"/>
                <w:w w:val="105"/>
              </w:rPr>
              <w:t>codes</w:t>
            </w:r>
            <w:r>
              <w:rPr>
                <w:color w:val="010101"/>
                <w:spacing w:val="-14"/>
                <w:w w:val="105"/>
              </w:rPr>
              <w:t xml:space="preserve"> </w:t>
            </w:r>
            <w:r>
              <w:rPr>
                <w:color w:val="010101"/>
                <w:w w:val="105"/>
              </w:rPr>
              <w:t xml:space="preserve">of </w:t>
            </w:r>
            <w:r>
              <w:rPr>
                <w:color w:val="010101"/>
                <w:spacing w:val="-2"/>
                <w:w w:val="105"/>
              </w:rPr>
              <w:t>conduct</w:t>
            </w:r>
          </w:p>
        </w:tc>
        <w:tc>
          <w:tcPr>
            <w:tcW w:w="1209" w:type="dxa"/>
          </w:tcPr>
          <w:p w14:paraId="49FDBB53" w14:textId="77777777" w:rsidR="006A68BB" w:rsidRDefault="006A68BB" w:rsidP="001B5F93">
            <w:pPr>
              <w:pStyle w:val="TableParagraph"/>
              <w:spacing w:before="46"/>
              <w:ind w:left="48" w:right="3"/>
              <w:jc w:val="center"/>
            </w:pPr>
            <w:r>
              <w:rPr>
                <w:color w:val="010101"/>
                <w:spacing w:val="-10"/>
              </w:rPr>
              <w:t>X</w:t>
            </w:r>
          </w:p>
        </w:tc>
        <w:tc>
          <w:tcPr>
            <w:tcW w:w="1273" w:type="dxa"/>
          </w:tcPr>
          <w:p w14:paraId="26083F36" w14:textId="77777777" w:rsidR="006A68BB" w:rsidRDefault="006A68BB" w:rsidP="001B5F93">
            <w:pPr>
              <w:pStyle w:val="TableParagraph"/>
              <w:rPr>
                <w:rFonts w:ascii="Times New Roman"/>
              </w:rPr>
            </w:pPr>
          </w:p>
        </w:tc>
      </w:tr>
      <w:tr w:rsidR="006A68BB" w14:paraId="509EFCED" w14:textId="77777777" w:rsidTr="001B5F93">
        <w:trPr>
          <w:trHeight w:val="635"/>
        </w:trPr>
        <w:tc>
          <w:tcPr>
            <w:tcW w:w="5350" w:type="dxa"/>
          </w:tcPr>
          <w:p w14:paraId="00B3273C" w14:textId="77777777" w:rsidR="006A68BB" w:rsidRDefault="006A68BB" w:rsidP="001B5F93">
            <w:pPr>
              <w:pStyle w:val="TableParagraph"/>
              <w:spacing w:before="45"/>
              <w:ind w:left="127" w:right="59" w:firstLine="2"/>
            </w:pPr>
            <w:r>
              <w:rPr>
                <w:color w:val="010101"/>
                <w:w w:val="105"/>
              </w:rPr>
              <w:t>Ability</w:t>
            </w:r>
            <w:r>
              <w:rPr>
                <w:color w:val="010101"/>
                <w:spacing w:val="-9"/>
                <w:w w:val="105"/>
              </w:rPr>
              <w:t xml:space="preserve"> </w:t>
            </w:r>
            <w:r>
              <w:rPr>
                <w:color w:val="010101"/>
                <w:w w:val="105"/>
              </w:rPr>
              <w:t>to</w:t>
            </w:r>
            <w:r>
              <w:rPr>
                <w:color w:val="010101"/>
                <w:spacing w:val="-17"/>
                <w:w w:val="105"/>
              </w:rPr>
              <w:t xml:space="preserve"> </w:t>
            </w:r>
            <w:r>
              <w:rPr>
                <w:color w:val="010101"/>
                <w:w w:val="105"/>
              </w:rPr>
              <w:t>use</w:t>
            </w:r>
            <w:r>
              <w:rPr>
                <w:color w:val="010101"/>
                <w:spacing w:val="-14"/>
                <w:w w:val="105"/>
              </w:rPr>
              <w:t xml:space="preserve"> </w:t>
            </w:r>
            <w:r>
              <w:rPr>
                <w:color w:val="010101"/>
                <w:w w:val="105"/>
              </w:rPr>
              <w:t>own</w:t>
            </w:r>
            <w:r>
              <w:rPr>
                <w:color w:val="010101"/>
                <w:spacing w:val="-5"/>
                <w:w w:val="105"/>
              </w:rPr>
              <w:t xml:space="preserve"> </w:t>
            </w:r>
            <w:r>
              <w:rPr>
                <w:color w:val="010101"/>
                <w:w w:val="105"/>
              </w:rPr>
              <w:t>initiative,</w:t>
            </w:r>
            <w:r>
              <w:rPr>
                <w:color w:val="010101"/>
                <w:spacing w:val="-17"/>
                <w:w w:val="105"/>
              </w:rPr>
              <w:t xml:space="preserve"> </w:t>
            </w:r>
            <w:r>
              <w:rPr>
                <w:color w:val="010101"/>
                <w:w w:val="105"/>
              </w:rPr>
              <w:t xml:space="preserve">discretion and </w:t>
            </w:r>
            <w:r>
              <w:rPr>
                <w:color w:val="010101"/>
                <w:spacing w:val="-2"/>
                <w:w w:val="105"/>
              </w:rPr>
              <w:t>sensitivity</w:t>
            </w:r>
          </w:p>
        </w:tc>
        <w:tc>
          <w:tcPr>
            <w:tcW w:w="1209" w:type="dxa"/>
          </w:tcPr>
          <w:p w14:paraId="73F4C963" w14:textId="77777777" w:rsidR="006A68BB" w:rsidRDefault="006A68BB" w:rsidP="001B5F93">
            <w:pPr>
              <w:pStyle w:val="TableParagraph"/>
              <w:spacing w:before="45"/>
              <w:ind w:left="48" w:right="9"/>
              <w:jc w:val="center"/>
            </w:pPr>
            <w:r>
              <w:rPr>
                <w:color w:val="010101"/>
                <w:spacing w:val="-10"/>
              </w:rPr>
              <w:t>X</w:t>
            </w:r>
          </w:p>
        </w:tc>
        <w:tc>
          <w:tcPr>
            <w:tcW w:w="1273" w:type="dxa"/>
          </w:tcPr>
          <w:p w14:paraId="10DEDBB2" w14:textId="77777777" w:rsidR="006A68BB" w:rsidRDefault="006A68BB" w:rsidP="001B5F93">
            <w:pPr>
              <w:pStyle w:val="TableParagraph"/>
              <w:rPr>
                <w:rFonts w:ascii="Times New Roman"/>
              </w:rPr>
            </w:pPr>
          </w:p>
        </w:tc>
      </w:tr>
      <w:tr w:rsidR="006A68BB" w14:paraId="7E6AB2DA" w14:textId="77777777" w:rsidTr="001B5F93">
        <w:trPr>
          <w:trHeight w:val="887"/>
        </w:trPr>
        <w:tc>
          <w:tcPr>
            <w:tcW w:w="5350" w:type="dxa"/>
          </w:tcPr>
          <w:p w14:paraId="7E59F1F3" w14:textId="77777777" w:rsidR="006A68BB" w:rsidRDefault="006A68BB" w:rsidP="001B5F93">
            <w:pPr>
              <w:pStyle w:val="TableParagraph"/>
              <w:spacing w:before="34" w:line="249" w:lineRule="auto"/>
              <w:ind w:left="126" w:right="59" w:hanging="2"/>
            </w:pPr>
            <w:r>
              <w:rPr>
                <w:color w:val="010101"/>
                <w:w w:val="105"/>
              </w:rPr>
              <w:t>Able</w:t>
            </w:r>
            <w:r>
              <w:rPr>
                <w:color w:val="010101"/>
                <w:spacing w:val="-14"/>
                <w:w w:val="105"/>
              </w:rPr>
              <w:t xml:space="preserve"> </w:t>
            </w:r>
            <w:r>
              <w:rPr>
                <w:color w:val="010101"/>
                <w:w w:val="105"/>
              </w:rPr>
              <w:t>to</w:t>
            </w:r>
            <w:r>
              <w:rPr>
                <w:color w:val="010101"/>
                <w:spacing w:val="-17"/>
                <w:w w:val="105"/>
              </w:rPr>
              <w:t xml:space="preserve"> </w:t>
            </w:r>
            <w:r>
              <w:rPr>
                <w:color w:val="010101"/>
                <w:w w:val="105"/>
              </w:rPr>
              <w:t>get</w:t>
            </w:r>
            <w:r>
              <w:rPr>
                <w:color w:val="010101"/>
                <w:spacing w:val="-5"/>
                <w:w w:val="105"/>
              </w:rPr>
              <w:t xml:space="preserve"> </w:t>
            </w:r>
            <w:r>
              <w:rPr>
                <w:color w:val="010101"/>
                <w:w w:val="105"/>
              </w:rPr>
              <w:t>along</w:t>
            </w:r>
            <w:r>
              <w:rPr>
                <w:color w:val="010101"/>
                <w:spacing w:val="-8"/>
                <w:w w:val="105"/>
              </w:rPr>
              <w:t xml:space="preserve"> </w:t>
            </w:r>
            <w:r>
              <w:rPr>
                <w:color w:val="010101"/>
                <w:w w:val="105"/>
              </w:rPr>
              <w:t>with</w:t>
            </w:r>
            <w:r>
              <w:rPr>
                <w:color w:val="010101"/>
                <w:spacing w:val="-2"/>
                <w:w w:val="105"/>
              </w:rPr>
              <w:t xml:space="preserve"> </w:t>
            </w:r>
            <w:r>
              <w:rPr>
                <w:color w:val="010101"/>
                <w:w w:val="105"/>
              </w:rPr>
              <w:t>people</w:t>
            </w:r>
            <w:r>
              <w:rPr>
                <w:color w:val="010101"/>
                <w:spacing w:val="-9"/>
                <w:w w:val="105"/>
              </w:rPr>
              <w:t xml:space="preserve"> </w:t>
            </w:r>
            <w:r>
              <w:rPr>
                <w:color w:val="010101"/>
                <w:w w:val="105"/>
              </w:rPr>
              <w:t>from</w:t>
            </w:r>
            <w:r>
              <w:rPr>
                <w:color w:val="010101"/>
                <w:spacing w:val="-17"/>
                <w:w w:val="105"/>
              </w:rPr>
              <w:t xml:space="preserve"> </w:t>
            </w:r>
            <w:r>
              <w:rPr>
                <w:color w:val="010101"/>
                <w:w w:val="105"/>
              </w:rPr>
              <w:t>all</w:t>
            </w:r>
            <w:r>
              <w:rPr>
                <w:color w:val="010101"/>
                <w:spacing w:val="-13"/>
                <w:w w:val="105"/>
              </w:rPr>
              <w:t xml:space="preserve"> </w:t>
            </w:r>
            <w:r>
              <w:rPr>
                <w:color w:val="010101"/>
                <w:w w:val="105"/>
              </w:rPr>
              <w:t xml:space="preserve">backgrounds and communities, respecting lifestyles and </w:t>
            </w:r>
            <w:r>
              <w:rPr>
                <w:color w:val="010101"/>
                <w:spacing w:val="-2"/>
                <w:w w:val="105"/>
              </w:rPr>
              <w:t>diversity</w:t>
            </w:r>
          </w:p>
        </w:tc>
        <w:tc>
          <w:tcPr>
            <w:tcW w:w="1209" w:type="dxa"/>
          </w:tcPr>
          <w:p w14:paraId="5BA40005" w14:textId="77777777" w:rsidR="006A68BB" w:rsidRDefault="006A68BB" w:rsidP="001B5F93">
            <w:pPr>
              <w:pStyle w:val="TableParagraph"/>
              <w:spacing w:before="34"/>
              <w:ind w:left="48" w:right="3"/>
              <w:jc w:val="center"/>
            </w:pPr>
            <w:r>
              <w:rPr>
                <w:color w:val="010101"/>
                <w:spacing w:val="-10"/>
              </w:rPr>
              <w:t>X</w:t>
            </w:r>
          </w:p>
        </w:tc>
        <w:tc>
          <w:tcPr>
            <w:tcW w:w="1273" w:type="dxa"/>
          </w:tcPr>
          <w:p w14:paraId="3DA1ACB0" w14:textId="77777777" w:rsidR="006A68BB" w:rsidRDefault="006A68BB" w:rsidP="001B5F93">
            <w:pPr>
              <w:pStyle w:val="TableParagraph"/>
              <w:rPr>
                <w:rFonts w:ascii="Times New Roman"/>
              </w:rPr>
            </w:pPr>
          </w:p>
        </w:tc>
      </w:tr>
      <w:tr w:rsidR="006A68BB" w14:paraId="74BB61A9" w14:textId="77777777" w:rsidTr="001B5F93">
        <w:trPr>
          <w:trHeight w:val="366"/>
        </w:trPr>
        <w:tc>
          <w:tcPr>
            <w:tcW w:w="5350" w:type="dxa"/>
          </w:tcPr>
          <w:p w14:paraId="5E5C4A02" w14:textId="77777777" w:rsidR="006A68BB" w:rsidRDefault="006A68BB" w:rsidP="001B5F93">
            <w:pPr>
              <w:pStyle w:val="TableParagraph"/>
              <w:spacing w:before="35"/>
              <w:ind w:left="125"/>
            </w:pPr>
            <w:r>
              <w:rPr>
                <w:color w:val="010101"/>
                <w:w w:val="105"/>
              </w:rPr>
              <w:t>Flexible</w:t>
            </w:r>
            <w:r>
              <w:rPr>
                <w:color w:val="010101"/>
                <w:spacing w:val="1"/>
                <w:w w:val="105"/>
              </w:rPr>
              <w:t xml:space="preserve"> </w:t>
            </w:r>
            <w:r>
              <w:rPr>
                <w:color w:val="010101"/>
                <w:w w:val="105"/>
              </w:rPr>
              <w:t>and</w:t>
            </w:r>
            <w:r>
              <w:rPr>
                <w:color w:val="010101"/>
                <w:spacing w:val="-11"/>
                <w:w w:val="105"/>
              </w:rPr>
              <w:t xml:space="preserve"> </w:t>
            </w:r>
            <w:r>
              <w:rPr>
                <w:color w:val="010101"/>
                <w:spacing w:val="-2"/>
                <w:w w:val="105"/>
              </w:rPr>
              <w:t>cooperative</w:t>
            </w:r>
          </w:p>
        </w:tc>
        <w:tc>
          <w:tcPr>
            <w:tcW w:w="1209" w:type="dxa"/>
            <w:tcBorders>
              <w:right w:val="single" w:sz="4" w:space="0" w:color="000000"/>
            </w:tcBorders>
          </w:tcPr>
          <w:p w14:paraId="15900F76" w14:textId="77777777" w:rsidR="006A68BB" w:rsidRDefault="006A68BB" w:rsidP="001B5F93">
            <w:pPr>
              <w:pStyle w:val="TableParagraph"/>
              <w:spacing w:before="35"/>
              <w:ind w:left="42"/>
              <w:jc w:val="center"/>
            </w:pPr>
            <w:r>
              <w:rPr>
                <w:color w:val="010101"/>
                <w:spacing w:val="-10"/>
              </w:rPr>
              <w:t>X</w:t>
            </w:r>
          </w:p>
        </w:tc>
        <w:tc>
          <w:tcPr>
            <w:tcW w:w="1273" w:type="dxa"/>
            <w:tcBorders>
              <w:left w:val="single" w:sz="4" w:space="0" w:color="000000"/>
            </w:tcBorders>
          </w:tcPr>
          <w:p w14:paraId="52ADE873" w14:textId="77777777" w:rsidR="006A68BB" w:rsidRDefault="006A68BB" w:rsidP="001B5F93">
            <w:pPr>
              <w:pStyle w:val="TableParagraph"/>
              <w:rPr>
                <w:rFonts w:ascii="Times New Roman"/>
              </w:rPr>
            </w:pPr>
          </w:p>
        </w:tc>
      </w:tr>
      <w:tr w:rsidR="006A68BB" w14:paraId="08A3BC9F" w14:textId="77777777" w:rsidTr="001B5F93">
        <w:trPr>
          <w:trHeight w:val="623"/>
        </w:trPr>
        <w:tc>
          <w:tcPr>
            <w:tcW w:w="5350" w:type="dxa"/>
          </w:tcPr>
          <w:p w14:paraId="539E8116" w14:textId="77777777" w:rsidR="006A68BB" w:rsidRDefault="006A68BB" w:rsidP="001B5F93">
            <w:pPr>
              <w:pStyle w:val="TableParagraph"/>
              <w:spacing w:before="38" w:line="254" w:lineRule="auto"/>
              <w:ind w:left="124" w:right="117" w:firstLine="5"/>
            </w:pPr>
            <w:r>
              <w:rPr>
                <w:color w:val="010101"/>
                <w:w w:val="105"/>
              </w:rPr>
              <w:t>Ability</w:t>
            </w:r>
            <w:r>
              <w:rPr>
                <w:color w:val="010101"/>
                <w:spacing w:val="-17"/>
                <w:w w:val="105"/>
              </w:rPr>
              <w:t xml:space="preserve"> </w:t>
            </w:r>
            <w:r>
              <w:rPr>
                <w:color w:val="010101"/>
                <w:w w:val="105"/>
              </w:rPr>
              <w:t>to</w:t>
            </w:r>
            <w:r>
              <w:rPr>
                <w:color w:val="010101"/>
                <w:spacing w:val="-16"/>
                <w:w w:val="105"/>
              </w:rPr>
              <w:t xml:space="preserve"> </w:t>
            </w:r>
            <w:r>
              <w:rPr>
                <w:color w:val="010101"/>
                <w:w w:val="105"/>
              </w:rPr>
              <w:t>identify</w:t>
            </w:r>
            <w:r>
              <w:rPr>
                <w:color w:val="010101"/>
                <w:spacing w:val="-16"/>
                <w:w w:val="105"/>
              </w:rPr>
              <w:t xml:space="preserve"> </w:t>
            </w:r>
            <w:r>
              <w:rPr>
                <w:color w:val="010101"/>
                <w:w w:val="105"/>
              </w:rPr>
              <w:t>risk</w:t>
            </w:r>
            <w:r>
              <w:rPr>
                <w:color w:val="010101"/>
                <w:spacing w:val="-16"/>
                <w:w w:val="105"/>
              </w:rPr>
              <w:t xml:space="preserve"> </w:t>
            </w:r>
            <w:r>
              <w:rPr>
                <w:color w:val="010101"/>
                <w:w w:val="105"/>
              </w:rPr>
              <w:t>and</w:t>
            </w:r>
            <w:r>
              <w:rPr>
                <w:color w:val="010101"/>
                <w:spacing w:val="-16"/>
                <w:w w:val="105"/>
              </w:rPr>
              <w:t xml:space="preserve"> </w:t>
            </w:r>
            <w:r>
              <w:rPr>
                <w:color w:val="010101"/>
                <w:w w:val="105"/>
              </w:rPr>
              <w:t>assess/manage</w:t>
            </w:r>
            <w:r>
              <w:rPr>
                <w:color w:val="010101"/>
                <w:spacing w:val="-10"/>
                <w:w w:val="105"/>
              </w:rPr>
              <w:t xml:space="preserve"> </w:t>
            </w:r>
            <w:r>
              <w:rPr>
                <w:color w:val="010101"/>
                <w:w w:val="105"/>
              </w:rPr>
              <w:t>risk when working with individuals</w:t>
            </w:r>
          </w:p>
        </w:tc>
        <w:tc>
          <w:tcPr>
            <w:tcW w:w="1209" w:type="dxa"/>
            <w:tcBorders>
              <w:right w:val="single" w:sz="4" w:space="0" w:color="000000"/>
            </w:tcBorders>
          </w:tcPr>
          <w:p w14:paraId="02CB0A07" w14:textId="77777777" w:rsidR="006A68BB" w:rsidRDefault="006A68BB" w:rsidP="001B5F93">
            <w:pPr>
              <w:pStyle w:val="TableParagraph"/>
              <w:spacing w:before="38"/>
              <w:ind w:left="42" w:right="5"/>
              <w:jc w:val="center"/>
            </w:pPr>
            <w:r>
              <w:rPr>
                <w:color w:val="010101"/>
                <w:spacing w:val="-10"/>
              </w:rPr>
              <w:t>X</w:t>
            </w:r>
          </w:p>
        </w:tc>
        <w:tc>
          <w:tcPr>
            <w:tcW w:w="1273" w:type="dxa"/>
            <w:tcBorders>
              <w:left w:val="single" w:sz="4" w:space="0" w:color="000000"/>
            </w:tcBorders>
          </w:tcPr>
          <w:p w14:paraId="424C6AA3" w14:textId="77777777" w:rsidR="006A68BB" w:rsidRDefault="006A68BB" w:rsidP="001B5F93">
            <w:pPr>
              <w:pStyle w:val="TableParagraph"/>
              <w:rPr>
                <w:rFonts w:ascii="Times New Roman"/>
              </w:rPr>
            </w:pPr>
          </w:p>
        </w:tc>
      </w:tr>
      <w:tr w:rsidR="006A68BB" w14:paraId="34E89C20" w14:textId="77777777" w:rsidTr="001B5F93">
        <w:trPr>
          <w:trHeight w:val="366"/>
        </w:trPr>
        <w:tc>
          <w:tcPr>
            <w:tcW w:w="5350" w:type="dxa"/>
          </w:tcPr>
          <w:p w14:paraId="0C87DC3B" w14:textId="77777777" w:rsidR="006A68BB" w:rsidRDefault="006A68BB" w:rsidP="001B5F93">
            <w:pPr>
              <w:pStyle w:val="TableParagraph"/>
              <w:spacing w:before="48"/>
              <w:ind w:left="124"/>
            </w:pPr>
            <w:r>
              <w:rPr>
                <w:color w:val="010101"/>
                <w:w w:val="105"/>
              </w:rPr>
              <w:t>Sensitive</w:t>
            </w:r>
            <w:r>
              <w:rPr>
                <w:color w:val="010101"/>
                <w:spacing w:val="-13"/>
                <w:w w:val="105"/>
              </w:rPr>
              <w:t xml:space="preserve"> </w:t>
            </w:r>
            <w:r>
              <w:rPr>
                <w:color w:val="010101"/>
                <w:w w:val="105"/>
              </w:rPr>
              <w:t>and</w:t>
            </w:r>
            <w:r>
              <w:rPr>
                <w:color w:val="010101"/>
                <w:spacing w:val="-16"/>
                <w:w w:val="105"/>
              </w:rPr>
              <w:t xml:space="preserve"> </w:t>
            </w:r>
            <w:r>
              <w:rPr>
                <w:color w:val="010101"/>
                <w:w w:val="105"/>
              </w:rPr>
              <w:t>empathetic</w:t>
            </w:r>
            <w:r>
              <w:rPr>
                <w:color w:val="010101"/>
                <w:spacing w:val="-4"/>
                <w:w w:val="105"/>
              </w:rPr>
              <w:t xml:space="preserve"> </w:t>
            </w:r>
            <w:r>
              <w:rPr>
                <w:color w:val="010101"/>
                <w:w w:val="105"/>
              </w:rPr>
              <w:t>in</w:t>
            </w:r>
            <w:r>
              <w:rPr>
                <w:color w:val="010101"/>
                <w:spacing w:val="-6"/>
                <w:w w:val="105"/>
              </w:rPr>
              <w:t xml:space="preserve"> </w:t>
            </w:r>
            <w:r>
              <w:rPr>
                <w:color w:val="010101"/>
                <w:w w:val="105"/>
              </w:rPr>
              <w:t>distressing</w:t>
            </w:r>
            <w:r>
              <w:rPr>
                <w:color w:val="010101"/>
                <w:spacing w:val="-2"/>
                <w:w w:val="105"/>
              </w:rPr>
              <w:t xml:space="preserve"> situations</w:t>
            </w:r>
          </w:p>
        </w:tc>
        <w:tc>
          <w:tcPr>
            <w:tcW w:w="1209" w:type="dxa"/>
            <w:tcBorders>
              <w:right w:val="single" w:sz="4" w:space="0" w:color="000000"/>
            </w:tcBorders>
          </w:tcPr>
          <w:p w14:paraId="53188D50" w14:textId="77777777" w:rsidR="006A68BB" w:rsidRDefault="006A68BB" w:rsidP="001B5F93">
            <w:pPr>
              <w:pStyle w:val="TableParagraph"/>
              <w:spacing w:before="48"/>
              <w:ind w:left="42" w:right="5"/>
              <w:jc w:val="center"/>
            </w:pPr>
            <w:r>
              <w:rPr>
                <w:color w:val="010101"/>
                <w:spacing w:val="-10"/>
              </w:rPr>
              <w:t>X</w:t>
            </w:r>
          </w:p>
        </w:tc>
        <w:tc>
          <w:tcPr>
            <w:tcW w:w="1273" w:type="dxa"/>
            <w:tcBorders>
              <w:left w:val="single" w:sz="4" w:space="0" w:color="000000"/>
            </w:tcBorders>
          </w:tcPr>
          <w:p w14:paraId="6FF213A5" w14:textId="77777777" w:rsidR="006A68BB" w:rsidRDefault="006A68BB" w:rsidP="001B5F93">
            <w:pPr>
              <w:pStyle w:val="TableParagraph"/>
              <w:rPr>
                <w:rFonts w:ascii="Times New Roman"/>
              </w:rPr>
            </w:pPr>
          </w:p>
        </w:tc>
      </w:tr>
    </w:tbl>
    <w:p w14:paraId="5ABA42C7" w14:textId="77777777" w:rsidR="006A68BB" w:rsidRDefault="006A68BB" w:rsidP="006A68BB">
      <w:pPr>
        <w:pStyle w:val="TableParagraph"/>
        <w:rPr>
          <w:rFonts w:ascii="Times New Roman"/>
        </w:rPr>
        <w:sectPr w:rsidR="006A68BB" w:rsidSect="006A68BB">
          <w:pgSz w:w="12240" w:h="15840"/>
          <w:pgMar w:top="1340" w:right="1800" w:bottom="900" w:left="1800" w:header="0" w:footer="702" w:gutter="0"/>
          <w:cols w:space="720"/>
        </w:sectPr>
      </w:pPr>
    </w:p>
    <w:p w14:paraId="36A0AD40" w14:textId="77777777" w:rsidR="006A68BB" w:rsidRDefault="006A68BB" w:rsidP="006A68BB">
      <w:pPr>
        <w:pStyle w:val="BodyText"/>
        <w:rPr>
          <w:sz w:val="39"/>
        </w:rPr>
      </w:pPr>
    </w:p>
    <w:p w14:paraId="4D234BBD" w14:textId="77777777" w:rsidR="006A68BB" w:rsidRDefault="006A68BB" w:rsidP="006A68BB">
      <w:pPr>
        <w:pStyle w:val="BodyText"/>
        <w:rPr>
          <w:sz w:val="39"/>
        </w:rPr>
      </w:pPr>
    </w:p>
    <w:p w14:paraId="5E1D632E" w14:textId="77777777" w:rsidR="006A68BB" w:rsidRDefault="006A68BB" w:rsidP="006A68BB">
      <w:pPr>
        <w:pStyle w:val="BodyText"/>
        <w:rPr>
          <w:sz w:val="39"/>
        </w:rPr>
      </w:pPr>
    </w:p>
    <w:p w14:paraId="2872CD87" w14:textId="77777777" w:rsidR="006A68BB" w:rsidRDefault="006A68BB" w:rsidP="006A68BB">
      <w:pPr>
        <w:pStyle w:val="BodyText"/>
        <w:rPr>
          <w:sz w:val="39"/>
        </w:rPr>
      </w:pPr>
    </w:p>
    <w:p w14:paraId="57438A82" w14:textId="77777777" w:rsidR="006A68BB" w:rsidRDefault="006A68BB" w:rsidP="006A68BB">
      <w:pPr>
        <w:pStyle w:val="BodyText"/>
        <w:spacing w:before="35"/>
        <w:rPr>
          <w:sz w:val="39"/>
        </w:rPr>
      </w:pPr>
    </w:p>
    <w:p w14:paraId="55258E98" w14:textId="77777777" w:rsidR="006A68BB" w:rsidRDefault="006A68BB" w:rsidP="006A68BB">
      <w:pPr>
        <w:spacing w:before="1"/>
        <w:ind w:left="33"/>
        <w:rPr>
          <w:sz w:val="39"/>
        </w:rPr>
      </w:pPr>
      <w:r>
        <w:rPr>
          <w:noProof/>
          <w:sz w:val="39"/>
        </w:rPr>
        <mc:AlternateContent>
          <mc:Choice Requires="wps">
            <w:drawing>
              <wp:anchor distT="0" distB="0" distL="0" distR="0" simplePos="0" relativeHeight="251660288" behindDoc="0" locked="0" layoutInCell="1" allowOverlap="1" wp14:anchorId="4077BC5E" wp14:editId="4C822968">
                <wp:simplePos x="0" y="0"/>
                <wp:positionH relativeFrom="page">
                  <wp:posOffset>1148493</wp:posOffset>
                </wp:positionH>
                <wp:positionV relativeFrom="paragraph">
                  <wp:posOffset>-1435931</wp:posOffset>
                </wp:positionV>
                <wp:extent cx="5057775" cy="30829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7775" cy="308292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1"/>
                              <w:gridCol w:w="1203"/>
                              <w:gridCol w:w="1275"/>
                            </w:tblGrid>
                            <w:tr w:rsidR="006A68BB" w14:paraId="456E667A" w14:textId="77777777">
                              <w:trPr>
                                <w:trHeight w:val="364"/>
                              </w:trPr>
                              <w:tc>
                                <w:tcPr>
                                  <w:tcW w:w="5351" w:type="dxa"/>
                                </w:tcPr>
                                <w:p w14:paraId="4D57C0F1" w14:textId="77777777" w:rsidR="006A68BB" w:rsidRDefault="006A68BB">
                                  <w:pPr>
                                    <w:pStyle w:val="TableParagraph"/>
                                    <w:spacing w:before="33"/>
                                    <w:ind w:left="124"/>
                                  </w:pPr>
                                  <w:r>
                                    <w:rPr>
                                      <w:color w:val="010101"/>
                                      <w:w w:val="105"/>
                                    </w:rPr>
                                    <w:t>Able</w:t>
                                  </w:r>
                                  <w:r>
                                    <w:rPr>
                                      <w:color w:val="010101"/>
                                      <w:spacing w:val="-11"/>
                                      <w:w w:val="105"/>
                                    </w:rPr>
                                    <w:t xml:space="preserve"> </w:t>
                                  </w:r>
                                  <w:r>
                                    <w:rPr>
                                      <w:color w:val="010101"/>
                                      <w:w w:val="105"/>
                                    </w:rPr>
                                    <w:t>to</w:t>
                                  </w:r>
                                  <w:r>
                                    <w:rPr>
                                      <w:color w:val="010101"/>
                                      <w:spacing w:val="-14"/>
                                      <w:w w:val="105"/>
                                    </w:rPr>
                                    <w:t xml:space="preserve"> </w:t>
                                  </w:r>
                                  <w:r>
                                    <w:rPr>
                                      <w:color w:val="010101"/>
                                      <w:w w:val="105"/>
                                    </w:rPr>
                                    <w:t>provide</w:t>
                                  </w:r>
                                  <w:r>
                                    <w:rPr>
                                      <w:color w:val="010101"/>
                                      <w:spacing w:val="-12"/>
                                      <w:w w:val="105"/>
                                    </w:rPr>
                                    <w:t xml:space="preserve"> </w:t>
                                  </w:r>
                                  <w:r>
                                    <w:rPr>
                                      <w:color w:val="010101"/>
                                      <w:w w:val="105"/>
                                    </w:rPr>
                                    <w:t>leadership and</w:t>
                                  </w:r>
                                  <w:r>
                                    <w:rPr>
                                      <w:color w:val="010101"/>
                                      <w:spacing w:val="-9"/>
                                      <w:w w:val="105"/>
                                    </w:rPr>
                                    <w:t xml:space="preserve"> </w:t>
                                  </w:r>
                                  <w:r>
                                    <w:rPr>
                                      <w:color w:val="010101"/>
                                      <w:w w:val="105"/>
                                    </w:rPr>
                                    <w:t>to</w:t>
                                  </w:r>
                                  <w:r>
                                    <w:rPr>
                                      <w:color w:val="010101"/>
                                      <w:spacing w:val="-16"/>
                                      <w:w w:val="105"/>
                                    </w:rPr>
                                    <w:t xml:space="preserve"> </w:t>
                                  </w:r>
                                  <w:r>
                                    <w:rPr>
                                      <w:color w:val="010101"/>
                                      <w:w w:val="105"/>
                                    </w:rPr>
                                    <w:t>finish</w:t>
                                  </w:r>
                                  <w:r>
                                    <w:rPr>
                                      <w:color w:val="010101"/>
                                      <w:spacing w:val="2"/>
                                      <w:w w:val="105"/>
                                    </w:rPr>
                                    <w:t xml:space="preserve"> </w:t>
                                  </w:r>
                                  <w:r>
                                    <w:rPr>
                                      <w:color w:val="010101"/>
                                      <w:w w:val="105"/>
                                    </w:rPr>
                                    <w:t>work</w:t>
                                  </w:r>
                                  <w:r>
                                    <w:rPr>
                                      <w:color w:val="010101"/>
                                      <w:spacing w:val="-7"/>
                                      <w:w w:val="105"/>
                                    </w:rPr>
                                    <w:t xml:space="preserve"> </w:t>
                                  </w:r>
                                  <w:r>
                                    <w:rPr>
                                      <w:color w:val="010101"/>
                                      <w:spacing w:val="-2"/>
                                      <w:w w:val="105"/>
                                    </w:rPr>
                                    <w:t>tasks</w:t>
                                  </w:r>
                                </w:p>
                              </w:tc>
                              <w:tc>
                                <w:tcPr>
                                  <w:tcW w:w="1203" w:type="dxa"/>
                                  <w:tcBorders>
                                    <w:right w:val="single" w:sz="4" w:space="0" w:color="000000"/>
                                  </w:tcBorders>
                                </w:tcPr>
                                <w:p w14:paraId="3A91C926" w14:textId="77777777" w:rsidR="006A68BB" w:rsidRDefault="006A68BB">
                                  <w:pPr>
                                    <w:pStyle w:val="TableParagraph"/>
                                    <w:spacing w:before="51"/>
                                    <w:ind w:left="44"/>
                                    <w:jc w:val="center"/>
                                    <w:rPr>
                                      <w:b/>
                                      <w:sz w:val="20"/>
                                    </w:rPr>
                                  </w:pPr>
                                  <w:r>
                                    <w:rPr>
                                      <w:b/>
                                      <w:color w:val="010101"/>
                                      <w:spacing w:val="-10"/>
                                      <w:w w:val="105"/>
                                      <w:sz w:val="20"/>
                                    </w:rPr>
                                    <w:t>X</w:t>
                                  </w:r>
                                </w:p>
                              </w:tc>
                              <w:tc>
                                <w:tcPr>
                                  <w:tcW w:w="1275" w:type="dxa"/>
                                  <w:tcBorders>
                                    <w:left w:val="single" w:sz="4" w:space="0" w:color="000000"/>
                                  </w:tcBorders>
                                </w:tcPr>
                                <w:p w14:paraId="05DE8A5B" w14:textId="77777777" w:rsidR="006A68BB" w:rsidRDefault="006A68BB">
                                  <w:pPr>
                                    <w:pStyle w:val="TableParagraph"/>
                                    <w:rPr>
                                      <w:rFonts w:ascii="Times New Roman"/>
                                    </w:rPr>
                                  </w:pPr>
                                </w:p>
                              </w:tc>
                            </w:tr>
                            <w:tr w:rsidR="006A68BB" w14:paraId="3239159E" w14:textId="77777777">
                              <w:trPr>
                                <w:trHeight w:val="366"/>
                              </w:trPr>
                              <w:tc>
                                <w:tcPr>
                                  <w:tcW w:w="5351" w:type="dxa"/>
                                </w:tcPr>
                                <w:p w14:paraId="375E309C" w14:textId="77777777" w:rsidR="006A68BB" w:rsidRDefault="006A68BB">
                                  <w:pPr>
                                    <w:pStyle w:val="TableParagraph"/>
                                    <w:spacing w:before="38"/>
                                    <w:ind w:left="126"/>
                                  </w:pPr>
                                  <w:r>
                                    <w:rPr>
                                      <w:color w:val="010101"/>
                                      <w:w w:val="105"/>
                                    </w:rPr>
                                    <w:t>Problem</w:t>
                                  </w:r>
                                  <w:r>
                                    <w:rPr>
                                      <w:color w:val="010101"/>
                                      <w:spacing w:val="-12"/>
                                      <w:w w:val="105"/>
                                    </w:rPr>
                                    <w:t xml:space="preserve"> </w:t>
                                  </w:r>
                                  <w:r>
                                    <w:rPr>
                                      <w:color w:val="010101"/>
                                      <w:w w:val="105"/>
                                    </w:rPr>
                                    <w:t>solving</w:t>
                                  </w:r>
                                  <w:r>
                                    <w:rPr>
                                      <w:color w:val="010101"/>
                                      <w:spacing w:val="-6"/>
                                      <w:w w:val="105"/>
                                    </w:rPr>
                                    <w:t xml:space="preserve"> </w:t>
                                  </w:r>
                                  <w:r>
                                    <w:rPr>
                                      <w:color w:val="010101"/>
                                      <w:w w:val="105"/>
                                    </w:rPr>
                                    <w:t>and</w:t>
                                  </w:r>
                                  <w:r>
                                    <w:rPr>
                                      <w:color w:val="010101"/>
                                      <w:spacing w:val="-12"/>
                                      <w:w w:val="105"/>
                                    </w:rPr>
                                    <w:t xml:space="preserve"> </w:t>
                                  </w:r>
                                  <w:r>
                                    <w:rPr>
                                      <w:color w:val="010101"/>
                                      <w:w w:val="105"/>
                                    </w:rPr>
                                    <w:t>analytical</w:t>
                                  </w:r>
                                  <w:r>
                                    <w:rPr>
                                      <w:color w:val="010101"/>
                                      <w:spacing w:val="6"/>
                                      <w:w w:val="105"/>
                                    </w:rPr>
                                    <w:t xml:space="preserve"> </w:t>
                                  </w:r>
                                  <w:r>
                                    <w:rPr>
                                      <w:color w:val="010101"/>
                                      <w:spacing w:val="-2"/>
                                      <w:w w:val="105"/>
                                    </w:rPr>
                                    <w:t>skills</w:t>
                                  </w:r>
                                </w:p>
                              </w:tc>
                              <w:tc>
                                <w:tcPr>
                                  <w:tcW w:w="1203" w:type="dxa"/>
                                  <w:tcBorders>
                                    <w:right w:val="single" w:sz="4" w:space="0" w:color="000000"/>
                                  </w:tcBorders>
                                </w:tcPr>
                                <w:p w14:paraId="337BA5CB" w14:textId="77777777" w:rsidR="006A68BB" w:rsidRDefault="006A68BB">
                                  <w:pPr>
                                    <w:pStyle w:val="TableParagraph"/>
                                    <w:spacing w:before="38"/>
                                    <w:ind w:left="44" w:right="1"/>
                                    <w:jc w:val="center"/>
                                    <w:rPr>
                                      <w:b/>
                                    </w:rPr>
                                  </w:pPr>
                                  <w:r>
                                    <w:rPr>
                                      <w:b/>
                                      <w:color w:val="010101"/>
                                      <w:spacing w:val="-10"/>
                                    </w:rPr>
                                    <w:t>X</w:t>
                                  </w:r>
                                </w:p>
                              </w:tc>
                              <w:tc>
                                <w:tcPr>
                                  <w:tcW w:w="1275" w:type="dxa"/>
                                  <w:tcBorders>
                                    <w:left w:val="single" w:sz="4" w:space="0" w:color="000000"/>
                                  </w:tcBorders>
                                </w:tcPr>
                                <w:p w14:paraId="29941D69" w14:textId="77777777" w:rsidR="006A68BB" w:rsidRDefault="006A68BB">
                                  <w:pPr>
                                    <w:pStyle w:val="TableParagraph"/>
                                    <w:rPr>
                                      <w:rFonts w:ascii="Times New Roman"/>
                                    </w:rPr>
                                  </w:pPr>
                                </w:p>
                              </w:tc>
                            </w:tr>
                            <w:tr w:rsidR="006A68BB" w14:paraId="5D64D54E" w14:textId="77777777">
                              <w:trPr>
                                <w:trHeight w:val="368"/>
                              </w:trPr>
                              <w:tc>
                                <w:tcPr>
                                  <w:tcW w:w="5351" w:type="dxa"/>
                                </w:tcPr>
                                <w:p w14:paraId="52FF2B62" w14:textId="77777777" w:rsidR="006A68BB" w:rsidRDefault="006A68BB">
                                  <w:pPr>
                                    <w:pStyle w:val="TableParagraph"/>
                                    <w:spacing w:before="36"/>
                                    <w:ind w:left="128"/>
                                  </w:pPr>
                                  <w:r>
                                    <w:rPr>
                                      <w:color w:val="010101"/>
                                      <w:w w:val="105"/>
                                    </w:rPr>
                                    <w:t>Ability</w:t>
                                  </w:r>
                                  <w:r>
                                    <w:rPr>
                                      <w:color w:val="010101"/>
                                      <w:spacing w:val="-12"/>
                                      <w:w w:val="105"/>
                                    </w:rPr>
                                    <w:t xml:space="preserve"> </w:t>
                                  </w:r>
                                  <w:r>
                                    <w:rPr>
                                      <w:color w:val="010101"/>
                                      <w:w w:val="105"/>
                                    </w:rPr>
                                    <w:t>to</w:t>
                                  </w:r>
                                  <w:r>
                                    <w:rPr>
                                      <w:color w:val="010101"/>
                                      <w:spacing w:val="-16"/>
                                      <w:w w:val="105"/>
                                    </w:rPr>
                                    <w:t xml:space="preserve"> </w:t>
                                  </w:r>
                                  <w:r>
                                    <w:rPr>
                                      <w:color w:val="010101"/>
                                      <w:w w:val="105"/>
                                    </w:rPr>
                                    <w:t>maintain</w:t>
                                  </w:r>
                                  <w:r>
                                    <w:rPr>
                                      <w:color w:val="010101"/>
                                      <w:spacing w:val="1"/>
                                      <w:w w:val="105"/>
                                    </w:rPr>
                                    <w:t xml:space="preserve"> </w:t>
                                  </w:r>
                                  <w:r>
                                    <w:rPr>
                                      <w:color w:val="010101"/>
                                      <w:spacing w:val="-2"/>
                                      <w:w w:val="105"/>
                                    </w:rPr>
                                    <w:t>confidentiality</w:t>
                                  </w:r>
                                </w:p>
                              </w:tc>
                              <w:tc>
                                <w:tcPr>
                                  <w:tcW w:w="1203" w:type="dxa"/>
                                  <w:tcBorders>
                                    <w:right w:val="single" w:sz="4" w:space="0" w:color="000000"/>
                                  </w:tcBorders>
                                </w:tcPr>
                                <w:p w14:paraId="22303867" w14:textId="77777777" w:rsidR="006A68BB" w:rsidRDefault="006A68BB">
                                  <w:pPr>
                                    <w:pStyle w:val="TableParagraph"/>
                                    <w:spacing w:before="55"/>
                                    <w:ind w:left="44"/>
                                    <w:jc w:val="center"/>
                                    <w:rPr>
                                      <w:b/>
                                      <w:sz w:val="20"/>
                                    </w:rPr>
                                  </w:pPr>
                                  <w:r>
                                    <w:rPr>
                                      <w:b/>
                                      <w:color w:val="010101"/>
                                      <w:spacing w:val="-10"/>
                                      <w:w w:val="105"/>
                                      <w:sz w:val="20"/>
                                    </w:rPr>
                                    <w:t>X</w:t>
                                  </w:r>
                                </w:p>
                              </w:tc>
                              <w:tc>
                                <w:tcPr>
                                  <w:tcW w:w="1275" w:type="dxa"/>
                                  <w:tcBorders>
                                    <w:left w:val="single" w:sz="4" w:space="0" w:color="000000"/>
                                  </w:tcBorders>
                                </w:tcPr>
                                <w:p w14:paraId="2EF08D2D" w14:textId="77777777" w:rsidR="006A68BB" w:rsidRDefault="006A68BB">
                                  <w:pPr>
                                    <w:pStyle w:val="TableParagraph"/>
                                    <w:rPr>
                                      <w:rFonts w:ascii="Times New Roman"/>
                                    </w:rPr>
                                  </w:pPr>
                                </w:p>
                              </w:tc>
                            </w:tr>
                            <w:tr w:rsidR="006A68BB" w14:paraId="1A5BBA92" w14:textId="77777777">
                              <w:trPr>
                                <w:trHeight w:val="1141"/>
                              </w:trPr>
                              <w:tc>
                                <w:tcPr>
                                  <w:tcW w:w="5351" w:type="dxa"/>
                                </w:tcPr>
                                <w:p w14:paraId="00580900" w14:textId="77777777" w:rsidR="006A68BB" w:rsidRDefault="006A68BB">
                                  <w:pPr>
                                    <w:pStyle w:val="TableParagraph"/>
                                    <w:spacing w:before="36" w:line="247" w:lineRule="auto"/>
                                    <w:ind w:left="119" w:firstLine="7"/>
                                  </w:pPr>
                                  <w:r>
                                    <w:rPr>
                                      <w:color w:val="010101"/>
                                      <w:w w:val="105"/>
                                    </w:rPr>
                                    <w:t xml:space="preserve">Knowledge of and ability to work to policies and </w:t>
                                  </w:r>
                                  <w:r>
                                    <w:rPr>
                                      <w:color w:val="010101"/>
                                      <w:spacing w:val="-2"/>
                                      <w:w w:val="105"/>
                                    </w:rPr>
                                    <w:t>procedures,</w:t>
                                  </w:r>
                                  <w:r>
                                    <w:rPr>
                                      <w:color w:val="010101"/>
                                      <w:spacing w:val="20"/>
                                      <w:w w:val="105"/>
                                    </w:rPr>
                                    <w:t xml:space="preserve"> </w:t>
                                  </w:r>
                                  <w:r>
                                    <w:rPr>
                                      <w:color w:val="010101"/>
                                      <w:spacing w:val="-2"/>
                                      <w:w w:val="105"/>
                                    </w:rPr>
                                    <w:t>including</w:t>
                                  </w:r>
                                  <w:r>
                                    <w:rPr>
                                      <w:color w:val="010101"/>
                                      <w:spacing w:val="-7"/>
                                      <w:w w:val="105"/>
                                    </w:rPr>
                                    <w:t xml:space="preserve"> </w:t>
                                  </w:r>
                                  <w:r>
                                    <w:rPr>
                                      <w:color w:val="010101"/>
                                      <w:spacing w:val="-2"/>
                                      <w:w w:val="105"/>
                                    </w:rPr>
                                    <w:t>confidentiality,</w:t>
                                  </w:r>
                                  <w:r>
                                    <w:rPr>
                                      <w:color w:val="010101"/>
                                      <w:spacing w:val="-5"/>
                                      <w:w w:val="105"/>
                                    </w:rPr>
                                    <w:t xml:space="preserve"> </w:t>
                                  </w:r>
                                  <w:r>
                                    <w:rPr>
                                      <w:color w:val="010101"/>
                                      <w:spacing w:val="-2"/>
                                      <w:w w:val="105"/>
                                    </w:rPr>
                                    <w:t xml:space="preserve">safeguarding, </w:t>
                                  </w:r>
                                  <w:r>
                                    <w:rPr>
                                      <w:color w:val="010101"/>
                                      <w:w w:val="105"/>
                                    </w:rPr>
                                    <w:t>lone working, information governance and health and safety</w:t>
                                  </w:r>
                                </w:p>
                              </w:tc>
                              <w:tc>
                                <w:tcPr>
                                  <w:tcW w:w="1203" w:type="dxa"/>
                                </w:tcPr>
                                <w:p w14:paraId="4C5DFB8C" w14:textId="77777777" w:rsidR="006A68BB" w:rsidRDefault="006A68BB">
                                  <w:pPr>
                                    <w:pStyle w:val="TableParagraph"/>
                                    <w:spacing w:before="46"/>
                                    <w:ind w:left="46" w:right="4"/>
                                    <w:jc w:val="center"/>
                                    <w:rPr>
                                      <w:b/>
                                      <w:sz w:val="21"/>
                                    </w:rPr>
                                  </w:pPr>
                                  <w:r>
                                    <w:rPr>
                                      <w:b/>
                                      <w:color w:val="010101"/>
                                      <w:spacing w:val="-10"/>
                                      <w:w w:val="105"/>
                                      <w:sz w:val="21"/>
                                    </w:rPr>
                                    <w:t>X</w:t>
                                  </w:r>
                                </w:p>
                              </w:tc>
                              <w:tc>
                                <w:tcPr>
                                  <w:tcW w:w="1275" w:type="dxa"/>
                                </w:tcPr>
                                <w:p w14:paraId="4C880CB1" w14:textId="77777777" w:rsidR="006A68BB" w:rsidRDefault="006A68BB">
                                  <w:pPr>
                                    <w:pStyle w:val="TableParagraph"/>
                                    <w:rPr>
                                      <w:rFonts w:ascii="Times New Roman"/>
                                    </w:rPr>
                                  </w:pPr>
                                </w:p>
                              </w:tc>
                            </w:tr>
                            <w:tr w:rsidR="006A68BB" w14:paraId="48D7296F" w14:textId="77777777">
                              <w:trPr>
                                <w:trHeight w:val="493"/>
                              </w:trPr>
                              <w:tc>
                                <w:tcPr>
                                  <w:tcW w:w="7829" w:type="dxa"/>
                                  <w:gridSpan w:val="3"/>
                                  <w:tcBorders>
                                    <w:left w:val="nil"/>
                                  </w:tcBorders>
                                  <w:shd w:val="clear" w:color="auto" w:fill="4472C3"/>
                                </w:tcPr>
                                <w:p w14:paraId="4C112577" w14:textId="77777777" w:rsidR="006A68BB" w:rsidRDefault="006A68BB">
                                  <w:pPr>
                                    <w:pStyle w:val="TableParagraph"/>
                                    <w:tabs>
                                      <w:tab w:val="left" w:pos="5320"/>
                                    </w:tabs>
                                    <w:spacing w:line="404" w:lineRule="exact"/>
                                    <w:ind w:left="131"/>
                                    <w:rPr>
                                      <w:b/>
                                    </w:rPr>
                                  </w:pPr>
                                  <w:r>
                                    <w:rPr>
                                      <w:b/>
                                      <w:color w:val="FFFFFF"/>
                                      <w:position w:val="1"/>
                                    </w:rPr>
                                    <w:t>Other</w:t>
                                  </w:r>
                                  <w:r>
                                    <w:rPr>
                                      <w:b/>
                                      <w:color w:val="FFFFFF"/>
                                      <w:spacing w:val="10"/>
                                      <w:position w:val="1"/>
                                    </w:rPr>
                                    <w:t xml:space="preserve"> </w:t>
                                  </w:r>
                                  <w:r>
                                    <w:rPr>
                                      <w:b/>
                                      <w:color w:val="FFFFFF"/>
                                      <w:spacing w:val="-2"/>
                                      <w:position w:val="1"/>
                                    </w:rPr>
                                    <w:t>requirements</w:t>
                                  </w:r>
                                  <w:r>
                                    <w:rPr>
                                      <w:b/>
                                      <w:color w:val="FFFFFF"/>
                                      <w:position w:val="1"/>
                                    </w:rPr>
                                    <w:tab/>
                                  </w:r>
                                  <w:r>
                                    <w:rPr>
                                      <w:color w:val="010101"/>
                                      <w:sz w:val="39"/>
                                    </w:rPr>
                                    <w:t>I</w:t>
                                  </w:r>
                                  <w:r>
                                    <w:rPr>
                                      <w:color w:val="010101"/>
                                      <w:spacing w:val="-28"/>
                                      <w:sz w:val="39"/>
                                    </w:rPr>
                                    <w:t xml:space="preserve"> </w:t>
                                  </w:r>
                                  <w:r>
                                    <w:rPr>
                                      <w:b/>
                                      <w:color w:val="FFFFFF"/>
                                    </w:rPr>
                                    <w:t>Essential</w:t>
                                  </w:r>
                                  <w:r>
                                    <w:rPr>
                                      <w:b/>
                                      <w:color w:val="FFFFFF"/>
                                      <w:spacing w:val="5"/>
                                    </w:rPr>
                                    <w:t xml:space="preserve"> </w:t>
                                  </w:r>
                                  <w:r>
                                    <w:rPr>
                                      <w:b/>
                                      <w:color w:val="010101"/>
                                      <w:sz w:val="19"/>
                                    </w:rPr>
                                    <w:t>I</w:t>
                                  </w:r>
                                  <w:r>
                                    <w:rPr>
                                      <w:b/>
                                      <w:color w:val="010101"/>
                                      <w:spacing w:val="19"/>
                                      <w:sz w:val="19"/>
                                    </w:rPr>
                                    <w:t xml:space="preserve"> </w:t>
                                  </w:r>
                                  <w:r>
                                    <w:rPr>
                                      <w:b/>
                                      <w:color w:val="FFFFFF"/>
                                      <w:spacing w:val="-2"/>
                                    </w:rPr>
                                    <w:t>Desirable</w:t>
                                  </w:r>
                                </w:p>
                              </w:tc>
                            </w:tr>
                            <w:tr w:rsidR="006A68BB" w14:paraId="1DA5F022" w14:textId="77777777">
                              <w:trPr>
                                <w:trHeight w:val="369"/>
                              </w:trPr>
                              <w:tc>
                                <w:tcPr>
                                  <w:tcW w:w="5351" w:type="dxa"/>
                                </w:tcPr>
                                <w:p w14:paraId="015D740D" w14:textId="77777777" w:rsidR="006A68BB" w:rsidRDefault="006A68BB">
                                  <w:pPr>
                                    <w:pStyle w:val="TableParagraph"/>
                                    <w:spacing w:before="24"/>
                                    <w:ind w:left="124"/>
                                  </w:pPr>
                                  <w:r>
                                    <w:rPr>
                                      <w:color w:val="010101"/>
                                      <w:w w:val="105"/>
                                    </w:rPr>
                                    <w:t>Flexibility</w:t>
                                  </w:r>
                                  <w:r>
                                    <w:rPr>
                                      <w:color w:val="010101"/>
                                      <w:spacing w:val="-4"/>
                                      <w:w w:val="105"/>
                                    </w:rPr>
                                    <w:t xml:space="preserve"> </w:t>
                                  </w:r>
                                  <w:r>
                                    <w:rPr>
                                      <w:color w:val="010101"/>
                                      <w:w w:val="105"/>
                                    </w:rPr>
                                    <w:t>to</w:t>
                                  </w:r>
                                  <w:r>
                                    <w:rPr>
                                      <w:color w:val="010101"/>
                                      <w:spacing w:val="-16"/>
                                      <w:w w:val="105"/>
                                    </w:rPr>
                                    <w:t xml:space="preserve"> </w:t>
                                  </w:r>
                                  <w:r>
                                    <w:rPr>
                                      <w:color w:val="010101"/>
                                      <w:w w:val="105"/>
                                    </w:rPr>
                                    <w:t>work</w:t>
                                  </w:r>
                                  <w:r>
                                    <w:rPr>
                                      <w:color w:val="010101"/>
                                      <w:spacing w:val="-12"/>
                                      <w:w w:val="105"/>
                                    </w:rPr>
                                    <w:t xml:space="preserve"> </w:t>
                                  </w:r>
                                  <w:r>
                                    <w:rPr>
                                      <w:color w:val="010101"/>
                                      <w:w w:val="105"/>
                                    </w:rPr>
                                    <w:t>outside</w:t>
                                  </w:r>
                                  <w:r>
                                    <w:rPr>
                                      <w:color w:val="010101"/>
                                      <w:spacing w:val="-7"/>
                                      <w:w w:val="105"/>
                                    </w:rPr>
                                    <w:t xml:space="preserve"> </w:t>
                                  </w:r>
                                  <w:r>
                                    <w:rPr>
                                      <w:color w:val="010101"/>
                                      <w:w w:val="105"/>
                                    </w:rPr>
                                    <w:t>of</w:t>
                                  </w:r>
                                  <w:r>
                                    <w:rPr>
                                      <w:color w:val="010101"/>
                                      <w:spacing w:val="-10"/>
                                      <w:w w:val="105"/>
                                    </w:rPr>
                                    <w:t xml:space="preserve"> </w:t>
                                  </w:r>
                                  <w:r>
                                    <w:rPr>
                                      <w:color w:val="010101"/>
                                      <w:w w:val="105"/>
                                    </w:rPr>
                                    <w:t>core</w:t>
                                  </w:r>
                                  <w:r>
                                    <w:rPr>
                                      <w:color w:val="010101"/>
                                      <w:spacing w:val="-15"/>
                                      <w:w w:val="105"/>
                                    </w:rPr>
                                    <w:t xml:space="preserve"> </w:t>
                                  </w:r>
                                  <w:r>
                                    <w:rPr>
                                      <w:color w:val="010101"/>
                                      <w:w w:val="105"/>
                                    </w:rPr>
                                    <w:t>office</w:t>
                                  </w:r>
                                  <w:r>
                                    <w:rPr>
                                      <w:color w:val="010101"/>
                                      <w:spacing w:val="-10"/>
                                      <w:w w:val="105"/>
                                    </w:rPr>
                                    <w:t xml:space="preserve"> </w:t>
                                  </w:r>
                                  <w:r>
                                    <w:rPr>
                                      <w:color w:val="010101"/>
                                      <w:spacing w:val="-2"/>
                                      <w:w w:val="105"/>
                                    </w:rPr>
                                    <w:t>hours</w:t>
                                  </w:r>
                                </w:p>
                              </w:tc>
                              <w:tc>
                                <w:tcPr>
                                  <w:tcW w:w="1203" w:type="dxa"/>
                                  <w:tcBorders>
                                    <w:right w:val="single" w:sz="4" w:space="0" w:color="000000"/>
                                  </w:tcBorders>
                                </w:tcPr>
                                <w:p w14:paraId="7939B956" w14:textId="77777777" w:rsidR="006A68BB" w:rsidRDefault="006A68BB">
                                  <w:pPr>
                                    <w:pStyle w:val="TableParagraph"/>
                                    <w:spacing w:before="43"/>
                                    <w:ind w:left="44"/>
                                    <w:jc w:val="center"/>
                                    <w:rPr>
                                      <w:b/>
                                      <w:sz w:val="20"/>
                                    </w:rPr>
                                  </w:pPr>
                                  <w:r>
                                    <w:rPr>
                                      <w:b/>
                                      <w:color w:val="010101"/>
                                      <w:spacing w:val="-10"/>
                                      <w:w w:val="105"/>
                                      <w:sz w:val="20"/>
                                    </w:rPr>
                                    <w:t>X</w:t>
                                  </w:r>
                                </w:p>
                              </w:tc>
                              <w:tc>
                                <w:tcPr>
                                  <w:tcW w:w="1275" w:type="dxa"/>
                                  <w:tcBorders>
                                    <w:left w:val="single" w:sz="4" w:space="0" w:color="000000"/>
                                  </w:tcBorders>
                                </w:tcPr>
                                <w:p w14:paraId="3688154D" w14:textId="77777777" w:rsidR="006A68BB" w:rsidRDefault="006A68BB">
                                  <w:pPr>
                                    <w:pStyle w:val="TableParagraph"/>
                                    <w:rPr>
                                      <w:rFonts w:ascii="Times New Roman"/>
                                    </w:rPr>
                                  </w:pPr>
                                </w:p>
                              </w:tc>
                            </w:tr>
                            <w:tr w:rsidR="006A68BB" w14:paraId="7D65D1BE" w14:textId="77777777">
                              <w:trPr>
                                <w:trHeight w:val="366"/>
                              </w:trPr>
                              <w:tc>
                                <w:tcPr>
                                  <w:tcW w:w="5351" w:type="dxa"/>
                                </w:tcPr>
                                <w:p w14:paraId="01FA14EF" w14:textId="77777777" w:rsidR="006A68BB" w:rsidRDefault="006A68BB">
                                  <w:pPr>
                                    <w:pStyle w:val="TableParagraph"/>
                                    <w:spacing w:before="24"/>
                                    <w:ind w:left="121"/>
                                  </w:pPr>
                                  <w:r>
                                    <w:rPr>
                                      <w:color w:val="010101"/>
                                      <w:w w:val="105"/>
                                    </w:rPr>
                                    <w:t>Disclosure</w:t>
                                  </w:r>
                                  <w:r>
                                    <w:rPr>
                                      <w:color w:val="010101"/>
                                      <w:spacing w:val="-17"/>
                                      <w:w w:val="105"/>
                                    </w:rPr>
                                    <w:t xml:space="preserve"> </w:t>
                                  </w:r>
                                  <w:r>
                                    <w:rPr>
                                      <w:color w:val="010101"/>
                                      <w:w w:val="105"/>
                                    </w:rPr>
                                    <w:t>Barring</w:t>
                                  </w:r>
                                  <w:r>
                                    <w:rPr>
                                      <w:color w:val="010101"/>
                                      <w:spacing w:val="-14"/>
                                      <w:w w:val="105"/>
                                    </w:rPr>
                                    <w:t xml:space="preserve"> </w:t>
                                  </w:r>
                                  <w:r>
                                    <w:rPr>
                                      <w:color w:val="010101"/>
                                      <w:w w:val="105"/>
                                    </w:rPr>
                                    <w:t>Service</w:t>
                                  </w:r>
                                  <w:r>
                                    <w:rPr>
                                      <w:color w:val="010101"/>
                                      <w:spacing w:val="-11"/>
                                      <w:w w:val="105"/>
                                    </w:rPr>
                                    <w:t xml:space="preserve"> </w:t>
                                  </w:r>
                                  <w:r>
                                    <w:rPr>
                                      <w:color w:val="010101"/>
                                      <w:w w:val="105"/>
                                    </w:rPr>
                                    <w:t>(DBS)</w:t>
                                  </w:r>
                                  <w:r>
                                    <w:rPr>
                                      <w:color w:val="010101"/>
                                      <w:spacing w:val="-16"/>
                                      <w:w w:val="105"/>
                                    </w:rPr>
                                    <w:t xml:space="preserve"> </w:t>
                                  </w:r>
                                  <w:r>
                                    <w:rPr>
                                      <w:color w:val="010101"/>
                                      <w:spacing w:val="-2"/>
                                      <w:w w:val="105"/>
                                    </w:rPr>
                                    <w:t>check</w:t>
                                  </w:r>
                                </w:p>
                              </w:tc>
                              <w:tc>
                                <w:tcPr>
                                  <w:tcW w:w="1203" w:type="dxa"/>
                                  <w:tcBorders>
                                    <w:right w:val="single" w:sz="4" w:space="0" w:color="000000"/>
                                  </w:tcBorders>
                                </w:tcPr>
                                <w:p w14:paraId="7201BA5C" w14:textId="77777777" w:rsidR="006A68BB" w:rsidRDefault="006A68BB">
                                  <w:pPr>
                                    <w:pStyle w:val="TableParagraph"/>
                                    <w:spacing w:before="34"/>
                                    <w:ind w:left="44" w:right="4"/>
                                    <w:jc w:val="center"/>
                                    <w:rPr>
                                      <w:b/>
                                      <w:sz w:val="21"/>
                                    </w:rPr>
                                  </w:pPr>
                                  <w:r>
                                    <w:rPr>
                                      <w:b/>
                                      <w:color w:val="010101"/>
                                      <w:spacing w:val="-10"/>
                                      <w:w w:val="105"/>
                                      <w:sz w:val="21"/>
                                    </w:rPr>
                                    <w:t>X</w:t>
                                  </w:r>
                                </w:p>
                              </w:tc>
                              <w:tc>
                                <w:tcPr>
                                  <w:tcW w:w="1275" w:type="dxa"/>
                                  <w:tcBorders>
                                    <w:left w:val="single" w:sz="4" w:space="0" w:color="000000"/>
                                  </w:tcBorders>
                                </w:tcPr>
                                <w:p w14:paraId="47575BB4" w14:textId="77777777" w:rsidR="006A68BB" w:rsidRDefault="006A68BB">
                                  <w:pPr>
                                    <w:pStyle w:val="TableParagraph"/>
                                    <w:rPr>
                                      <w:rFonts w:ascii="Times New Roman"/>
                                    </w:rPr>
                                  </w:pPr>
                                </w:p>
                              </w:tc>
                            </w:tr>
                            <w:tr w:rsidR="006A68BB" w14:paraId="15BB7C79" w14:textId="77777777">
                              <w:trPr>
                                <w:trHeight w:val="366"/>
                              </w:trPr>
                              <w:tc>
                                <w:tcPr>
                                  <w:tcW w:w="5351" w:type="dxa"/>
                                </w:tcPr>
                                <w:p w14:paraId="462C5F8F" w14:textId="77777777" w:rsidR="006A68BB" w:rsidRDefault="006A68BB">
                                  <w:pPr>
                                    <w:pStyle w:val="TableParagraph"/>
                                    <w:spacing w:before="23"/>
                                    <w:ind w:left="125"/>
                                  </w:pPr>
                                  <w:r>
                                    <w:rPr>
                                      <w:color w:val="010101"/>
                                      <w:w w:val="105"/>
                                    </w:rPr>
                                    <w:t>Evidence</w:t>
                                  </w:r>
                                  <w:r>
                                    <w:rPr>
                                      <w:color w:val="010101"/>
                                      <w:spacing w:val="-4"/>
                                      <w:w w:val="105"/>
                                    </w:rPr>
                                    <w:t xml:space="preserve"> </w:t>
                                  </w:r>
                                  <w:r>
                                    <w:rPr>
                                      <w:color w:val="010101"/>
                                      <w:w w:val="105"/>
                                    </w:rPr>
                                    <w:t>of</w:t>
                                  </w:r>
                                  <w:r>
                                    <w:rPr>
                                      <w:color w:val="010101"/>
                                      <w:spacing w:val="-1"/>
                                      <w:w w:val="105"/>
                                    </w:rPr>
                                    <w:t xml:space="preserve"> </w:t>
                                  </w:r>
                                  <w:r>
                                    <w:rPr>
                                      <w:color w:val="010101"/>
                                      <w:w w:val="105"/>
                                    </w:rPr>
                                    <w:t>continuing</w:t>
                                  </w:r>
                                  <w:r>
                                    <w:rPr>
                                      <w:color w:val="010101"/>
                                      <w:spacing w:val="5"/>
                                      <w:w w:val="105"/>
                                    </w:rPr>
                                    <w:t xml:space="preserve"> </w:t>
                                  </w:r>
                                  <w:r>
                                    <w:rPr>
                                      <w:color w:val="010101"/>
                                      <w:w w:val="105"/>
                                    </w:rPr>
                                    <w:t>professional</w:t>
                                  </w:r>
                                  <w:r>
                                    <w:rPr>
                                      <w:color w:val="010101"/>
                                      <w:spacing w:val="13"/>
                                      <w:w w:val="105"/>
                                    </w:rPr>
                                    <w:t xml:space="preserve"> </w:t>
                                  </w:r>
                                  <w:r>
                                    <w:rPr>
                                      <w:color w:val="010101"/>
                                      <w:spacing w:val="-2"/>
                                      <w:w w:val="105"/>
                                    </w:rPr>
                                    <w:t>development</w:t>
                                  </w:r>
                                </w:p>
                              </w:tc>
                              <w:tc>
                                <w:tcPr>
                                  <w:tcW w:w="1203" w:type="dxa"/>
                                  <w:tcBorders>
                                    <w:right w:val="single" w:sz="4" w:space="0" w:color="000000"/>
                                  </w:tcBorders>
                                </w:tcPr>
                                <w:p w14:paraId="2F5ABC67" w14:textId="77777777" w:rsidR="006A68BB" w:rsidRDefault="006A68BB">
                                  <w:pPr>
                                    <w:pStyle w:val="TableParagraph"/>
                                    <w:spacing w:before="32"/>
                                    <w:ind w:left="44" w:right="4"/>
                                    <w:jc w:val="center"/>
                                    <w:rPr>
                                      <w:b/>
                                      <w:sz w:val="21"/>
                                    </w:rPr>
                                  </w:pPr>
                                  <w:r>
                                    <w:rPr>
                                      <w:b/>
                                      <w:color w:val="010101"/>
                                      <w:spacing w:val="-10"/>
                                      <w:w w:val="105"/>
                                      <w:sz w:val="21"/>
                                    </w:rPr>
                                    <w:t>X</w:t>
                                  </w:r>
                                </w:p>
                              </w:tc>
                              <w:tc>
                                <w:tcPr>
                                  <w:tcW w:w="1275" w:type="dxa"/>
                                  <w:tcBorders>
                                    <w:left w:val="single" w:sz="4" w:space="0" w:color="000000"/>
                                  </w:tcBorders>
                                </w:tcPr>
                                <w:p w14:paraId="46FA91E3" w14:textId="77777777" w:rsidR="006A68BB" w:rsidRDefault="006A68BB">
                                  <w:pPr>
                                    <w:pStyle w:val="TableParagraph"/>
                                    <w:rPr>
                                      <w:rFonts w:ascii="Times New Roman"/>
                                    </w:rPr>
                                  </w:pPr>
                                </w:p>
                              </w:tc>
                            </w:tr>
                            <w:tr w:rsidR="006A68BB" w14:paraId="13D6D852" w14:textId="77777777">
                              <w:trPr>
                                <w:trHeight w:val="872"/>
                              </w:trPr>
                              <w:tc>
                                <w:tcPr>
                                  <w:tcW w:w="5351" w:type="dxa"/>
                                </w:tcPr>
                                <w:p w14:paraId="54A2DA9D" w14:textId="77777777" w:rsidR="006A68BB" w:rsidRDefault="006A68BB">
                                  <w:pPr>
                                    <w:pStyle w:val="TableParagraph"/>
                                    <w:spacing w:before="25" w:line="249" w:lineRule="auto"/>
                                    <w:ind w:left="123"/>
                                  </w:pPr>
                                  <w:r>
                                    <w:rPr>
                                      <w:color w:val="010101"/>
                                      <w:w w:val="105"/>
                                    </w:rPr>
                                    <w:t>Access</w:t>
                                  </w:r>
                                  <w:r>
                                    <w:rPr>
                                      <w:color w:val="010101"/>
                                      <w:spacing w:val="-17"/>
                                      <w:w w:val="105"/>
                                    </w:rPr>
                                    <w:t xml:space="preserve"> </w:t>
                                  </w:r>
                                  <w:r>
                                    <w:rPr>
                                      <w:color w:val="010101"/>
                                      <w:w w:val="105"/>
                                    </w:rPr>
                                    <w:t>to</w:t>
                                  </w:r>
                                  <w:r>
                                    <w:rPr>
                                      <w:color w:val="010101"/>
                                      <w:spacing w:val="-16"/>
                                      <w:w w:val="105"/>
                                    </w:rPr>
                                    <w:t xml:space="preserve"> </w:t>
                                  </w:r>
                                  <w:r>
                                    <w:rPr>
                                      <w:color w:val="010101"/>
                                      <w:w w:val="105"/>
                                    </w:rPr>
                                    <w:t>own</w:t>
                                  </w:r>
                                  <w:r>
                                    <w:rPr>
                                      <w:color w:val="010101"/>
                                      <w:spacing w:val="-16"/>
                                      <w:w w:val="105"/>
                                    </w:rPr>
                                    <w:t xml:space="preserve"> </w:t>
                                  </w:r>
                                  <w:r>
                                    <w:rPr>
                                      <w:color w:val="010101"/>
                                      <w:w w:val="105"/>
                                    </w:rPr>
                                    <w:t>transport</w:t>
                                  </w:r>
                                  <w:r>
                                    <w:rPr>
                                      <w:color w:val="010101"/>
                                      <w:spacing w:val="-16"/>
                                      <w:w w:val="105"/>
                                    </w:rPr>
                                    <w:t xml:space="preserve"> </w:t>
                                  </w:r>
                                  <w:r>
                                    <w:rPr>
                                      <w:color w:val="010101"/>
                                      <w:w w:val="105"/>
                                    </w:rPr>
                                    <w:t>and</w:t>
                                  </w:r>
                                  <w:r>
                                    <w:rPr>
                                      <w:color w:val="010101"/>
                                      <w:spacing w:val="-16"/>
                                      <w:w w:val="105"/>
                                    </w:rPr>
                                    <w:t xml:space="preserve"> </w:t>
                                  </w:r>
                                  <w:r>
                                    <w:rPr>
                                      <w:color w:val="010101"/>
                                      <w:w w:val="105"/>
                                    </w:rPr>
                                    <w:t>ability</w:t>
                                  </w:r>
                                  <w:r>
                                    <w:rPr>
                                      <w:color w:val="010101"/>
                                      <w:spacing w:val="-16"/>
                                      <w:w w:val="105"/>
                                    </w:rPr>
                                    <w:t xml:space="preserve"> </w:t>
                                  </w:r>
                                  <w:r>
                                    <w:rPr>
                                      <w:color w:val="010101"/>
                                      <w:w w:val="105"/>
                                    </w:rPr>
                                    <w:t>to</w:t>
                                  </w:r>
                                  <w:r>
                                    <w:rPr>
                                      <w:color w:val="010101"/>
                                      <w:spacing w:val="-16"/>
                                      <w:w w:val="105"/>
                                    </w:rPr>
                                    <w:t xml:space="preserve"> </w:t>
                                  </w:r>
                                  <w:r>
                                    <w:rPr>
                                      <w:color w:val="010101"/>
                                      <w:w w:val="105"/>
                                    </w:rPr>
                                    <w:t>travel</w:t>
                                  </w:r>
                                  <w:r>
                                    <w:rPr>
                                      <w:color w:val="010101"/>
                                      <w:spacing w:val="-16"/>
                                      <w:w w:val="105"/>
                                    </w:rPr>
                                    <w:t xml:space="preserve"> </w:t>
                                  </w:r>
                                  <w:r>
                                    <w:rPr>
                                      <w:color w:val="010101"/>
                                      <w:w w:val="105"/>
                                    </w:rPr>
                                    <w:t>across the locality on a regular basis, including to visit people in their own home</w:t>
                                  </w:r>
                                </w:p>
                              </w:tc>
                              <w:tc>
                                <w:tcPr>
                                  <w:tcW w:w="1203" w:type="dxa"/>
                                </w:tcPr>
                                <w:p w14:paraId="06A99CC5" w14:textId="77777777" w:rsidR="006A68BB" w:rsidRDefault="006A68BB">
                                  <w:pPr>
                                    <w:pStyle w:val="TableParagraph"/>
                                    <w:spacing w:before="25"/>
                                    <w:ind w:left="46"/>
                                    <w:jc w:val="center"/>
                                    <w:rPr>
                                      <w:b/>
                                    </w:rPr>
                                  </w:pPr>
                                  <w:r>
                                    <w:rPr>
                                      <w:b/>
                                      <w:color w:val="010101"/>
                                      <w:spacing w:val="-10"/>
                                    </w:rPr>
                                    <w:t>X</w:t>
                                  </w:r>
                                </w:p>
                              </w:tc>
                              <w:tc>
                                <w:tcPr>
                                  <w:tcW w:w="1275" w:type="dxa"/>
                                </w:tcPr>
                                <w:p w14:paraId="33EFDBFA" w14:textId="77777777" w:rsidR="006A68BB" w:rsidRDefault="006A68BB">
                                  <w:pPr>
                                    <w:pStyle w:val="TableParagraph"/>
                                    <w:rPr>
                                      <w:rFonts w:ascii="Times New Roman"/>
                                    </w:rPr>
                                  </w:pPr>
                                </w:p>
                              </w:tc>
                            </w:tr>
                          </w:tbl>
                          <w:p w14:paraId="343574BE" w14:textId="77777777" w:rsidR="006A68BB" w:rsidRDefault="006A68BB" w:rsidP="006A68BB">
                            <w:pPr>
                              <w:pStyle w:val="BodyText"/>
                            </w:pPr>
                          </w:p>
                        </w:txbxContent>
                      </wps:txbx>
                      <wps:bodyPr wrap="square" lIns="0" tIns="0" rIns="0" bIns="0" rtlCol="0">
                        <a:noAutofit/>
                      </wps:bodyPr>
                    </wps:wsp>
                  </a:graphicData>
                </a:graphic>
              </wp:anchor>
            </w:drawing>
          </mc:Choice>
          <mc:Fallback>
            <w:pict>
              <v:shape w14:anchorId="4077BC5E" id="Textbox 4" o:spid="_x0000_s1027" type="#_x0000_t202" style="position:absolute;left:0;text-align:left;margin-left:90.45pt;margin-top:-113.05pt;width:398.25pt;height:242.7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1"/>
                        <w:gridCol w:w="1203"/>
                        <w:gridCol w:w="1275"/>
                      </w:tblGrid>
                      <w:tr w:rsidR="006A68BB" w14:paraId="456E667A" w14:textId="77777777">
                        <w:trPr>
                          <w:trHeight w:val="364"/>
                        </w:trPr>
                        <w:tc>
                          <w:tcPr>
                            <w:tcW w:w="5351" w:type="dxa"/>
                          </w:tcPr>
                          <w:p w14:paraId="4D57C0F1" w14:textId="77777777" w:rsidR="006A68BB" w:rsidRDefault="006A68BB">
                            <w:pPr>
                              <w:pStyle w:val="TableParagraph"/>
                              <w:spacing w:before="33"/>
                              <w:ind w:left="124"/>
                            </w:pPr>
                            <w:r>
                              <w:rPr>
                                <w:color w:val="010101"/>
                                <w:w w:val="105"/>
                              </w:rPr>
                              <w:t>Able</w:t>
                            </w:r>
                            <w:r>
                              <w:rPr>
                                <w:color w:val="010101"/>
                                <w:spacing w:val="-11"/>
                                <w:w w:val="105"/>
                              </w:rPr>
                              <w:t xml:space="preserve"> </w:t>
                            </w:r>
                            <w:r>
                              <w:rPr>
                                <w:color w:val="010101"/>
                                <w:w w:val="105"/>
                              </w:rPr>
                              <w:t>to</w:t>
                            </w:r>
                            <w:r>
                              <w:rPr>
                                <w:color w:val="010101"/>
                                <w:spacing w:val="-14"/>
                                <w:w w:val="105"/>
                              </w:rPr>
                              <w:t xml:space="preserve"> </w:t>
                            </w:r>
                            <w:r>
                              <w:rPr>
                                <w:color w:val="010101"/>
                                <w:w w:val="105"/>
                              </w:rPr>
                              <w:t>provide</w:t>
                            </w:r>
                            <w:r>
                              <w:rPr>
                                <w:color w:val="010101"/>
                                <w:spacing w:val="-12"/>
                                <w:w w:val="105"/>
                              </w:rPr>
                              <w:t xml:space="preserve"> </w:t>
                            </w:r>
                            <w:r>
                              <w:rPr>
                                <w:color w:val="010101"/>
                                <w:w w:val="105"/>
                              </w:rPr>
                              <w:t>leadership and</w:t>
                            </w:r>
                            <w:r>
                              <w:rPr>
                                <w:color w:val="010101"/>
                                <w:spacing w:val="-9"/>
                                <w:w w:val="105"/>
                              </w:rPr>
                              <w:t xml:space="preserve"> </w:t>
                            </w:r>
                            <w:r>
                              <w:rPr>
                                <w:color w:val="010101"/>
                                <w:w w:val="105"/>
                              </w:rPr>
                              <w:t>to</w:t>
                            </w:r>
                            <w:r>
                              <w:rPr>
                                <w:color w:val="010101"/>
                                <w:spacing w:val="-16"/>
                                <w:w w:val="105"/>
                              </w:rPr>
                              <w:t xml:space="preserve"> </w:t>
                            </w:r>
                            <w:r>
                              <w:rPr>
                                <w:color w:val="010101"/>
                                <w:w w:val="105"/>
                              </w:rPr>
                              <w:t>finish</w:t>
                            </w:r>
                            <w:r>
                              <w:rPr>
                                <w:color w:val="010101"/>
                                <w:spacing w:val="2"/>
                                <w:w w:val="105"/>
                              </w:rPr>
                              <w:t xml:space="preserve"> </w:t>
                            </w:r>
                            <w:r>
                              <w:rPr>
                                <w:color w:val="010101"/>
                                <w:w w:val="105"/>
                              </w:rPr>
                              <w:t>work</w:t>
                            </w:r>
                            <w:r>
                              <w:rPr>
                                <w:color w:val="010101"/>
                                <w:spacing w:val="-7"/>
                                <w:w w:val="105"/>
                              </w:rPr>
                              <w:t xml:space="preserve"> </w:t>
                            </w:r>
                            <w:r>
                              <w:rPr>
                                <w:color w:val="010101"/>
                                <w:spacing w:val="-2"/>
                                <w:w w:val="105"/>
                              </w:rPr>
                              <w:t>tasks</w:t>
                            </w:r>
                          </w:p>
                        </w:tc>
                        <w:tc>
                          <w:tcPr>
                            <w:tcW w:w="1203" w:type="dxa"/>
                            <w:tcBorders>
                              <w:right w:val="single" w:sz="4" w:space="0" w:color="000000"/>
                            </w:tcBorders>
                          </w:tcPr>
                          <w:p w14:paraId="3A91C926" w14:textId="77777777" w:rsidR="006A68BB" w:rsidRDefault="006A68BB">
                            <w:pPr>
                              <w:pStyle w:val="TableParagraph"/>
                              <w:spacing w:before="51"/>
                              <w:ind w:left="44"/>
                              <w:jc w:val="center"/>
                              <w:rPr>
                                <w:b/>
                                <w:sz w:val="20"/>
                              </w:rPr>
                            </w:pPr>
                            <w:r>
                              <w:rPr>
                                <w:b/>
                                <w:color w:val="010101"/>
                                <w:spacing w:val="-10"/>
                                <w:w w:val="105"/>
                                <w:sz w:val="20"/>
                              </w:rPr>
                              <w:t>X</w:t>
                            </w:r>
                          </w:p>
                        </w:tc>
                        <w:tc>
                          <w:tcPr>
                            <w:tcW w:w="1275" w:type="dxa"/>
                            <w:tcBorders>
                              <w:left w:val="single" w:sz="4" w:space="0" w:color="000000"/>
                            </w:tcBorders>
                          </w:tcPr>
                          <w:p w14:paraId="05DE8A5B" w14:textId="77777777" w:rsidR="006A68BB" w:rsidRDefault="006A68BB">
                            <w:pPr>
                              <w:pStyle w:val="TableParagraph"/>
                              <w:rPr>
                                <w:rFonts w:ascii="Times New Roman"/>
                              </w:rPr>
                            </w:pPr>
                          </w:p>
                        </w:tc>
                      </w:tr>
                      <w:tr w:rsidR="006A68BB" w14:paraId="3239159E" w14:textId="77777777">
                        <w:trPr>
                          <w:trHeight w:val="366"/>
                        </w:trPr>
                        <w:tc>
                          <w:tcPr>
                            <w:tcW w:w="5351" w:type="dxa"/>
                          </w:tcPr>
                          <w:p w14:paraId="375E309C" w14:textId="77777777" w:rsidR="006A68BB" w:rsidRDefault="006A68BB">
                            <w:pPr>
                              <w:pStyle w:val="TableParagraph"/>
                              <w:spacing w:before="38"/>
                              <w:ind w:left="126"/>
                            </w:pPr>
                            <w:r>
                              <w:rPr>
                                <w:color w:val="010101"/>
                                <w:w w:val="105"/>
                              </w:rPr>
                              <w:t>Problem</w:t>
                            </w:r>
                            <w:r>
                              <w:rPr>
                                <w:color w:val="010101"/>
                                <w:spacing w:val="-12"/>
                                <w:w w:val="105"/>
                              </w:rPr>
                              <w:t xml:space="preserve"> </w:t>
                            </w:r>
                            <w:r>
                              <w:rPr>
                                <w:color w:val="010101"/>
                                <w:w w:val="105"/>
                              </w:rPr>
                              <w:t>solving</w:t>
                            </w:r>
                            <w:r>
                              <w:rPr>
                                <w:color w:val="010101"/>
                                <w:spacing w:val="-6"/>
                                <w:w w:val="105"/>
                              </w:rPr>
                              <w:t xml:space="preserve"> </w:t>
                            </w:r>
                            <w:r>
                              <w:rPr>
                                <w:color w:val="010101"/>
                                <w:w w:val="105"/>
                              </w:rPr>
                              <w:t>and</w:t>
                            </w:r>
                            <w:r>
                              <w:rPr>
                                <w:color w:val="010101"/>
                                <w:spacing w:val="-12"/>
                                <w:w w:val="105"/>
                              </w:rPr>
                              <w:t xml:space="preserve"> </w:t>
                            </w:r>
                            <w:r>
                              <w:rPr>
                                <w:color w:val="010101"/>
                                <w:w w:val="105"/>
                              </w:rPr>
                              <w:t>analytical</w:t>
                            </w:r>
                            <w:r>
                              <w:rPr>
                                <w:color w:val="010101"/>
                                <w:spacing w:val="6"/>
                                <w:w w:val="105"/>
                              </w:rPr>
                              <w:t xml:space="preserve"> </w:t>
                            </w:r>
                            <w:r>
                              <w:rPr>
                                <w:color w:val="010101"/>
                                <w:spacing w:val="-2"/>
                                <w:w w:val="105"/>
                              </w:rPr>
                              <w:t>skills</w:t>
                            </w:r>
                          </w:p>
                        </w:tc>
                        <w:tc>
                          <w:tcPr>
                            <w:tcW w:w="1203" w:type="dxa"/>
                            <w:tcBorders>
                              <w:right w:val="single" w:sz="4" w:space="0" w:color="000000"/>
                            </w:tcBorders>
                          </w:tcPr>
                          <w:p w14:paraId="337BA5CB" w14:textId="77777777" w:rsidR="006A68BB" w:rsidRDefault="006A68BB">
                            <w:pPr>
                              <w:pStyle w:val="TableParagraph"/>
                              <w:spacing w:before="38"/>
                              <w:ind w:left="44" w:right="1"/>
                              <w:jc w:val="center"/>
                              <w:rPr>
                                <w:b/>
                              </w:rPr>
                            </w:pPr>
                            <w:r>
                              <w:rPr>
                                <w:b/>
                                <w:color w:val="010101"/>
                                <w:spacing w:val="-10"/>
                              </w:rPr>
                              <w:t>X</w:t>
                            </w:r>
                          </w:p>
                        </w:tc>
                        <w:tc>
                          <w:tcPr>
                            <w:tcW w:w="1275" w:type="dxa"/>
                            <w:tcBorders>
                              <w:left w:val="single" w:sz="4" w:space="0" w:color="000000"/>
                            </w:tcBorders>
                          </w:tcPr>
                          <w:p w14:paraId="29941D69" w14:textId="77777777" w:rsidR="006A68BB" w:rsidRDefault="006A68BB">
                            <w:pPr>
                              <w:pStyle w:val="TableParagraph"/>
                              <w:rPr>
                                <w:rFonts w:ascii="Times New Roman"/>
                              </w:rPr>
                            </w:pPr>
                          </w:p>
                        </w:tc>
                      </w:tr>
                      <w:tr w:rsidR="006A68BB" w14:paraId="5D64D54E" w14:textId="77777777">
                        <w:trPr>
                          <w:trHeight w:val="368"/>
                        </w:trPr>
                        <w:tc>
                          <w:tcPr>
                            <w:tcW w:w="5351" w:type="dxa"/>
                          </w:tcPr>
                          <w:p w14:paraId="52FF2B62" w14:textId="77777777" w:rsidR="006A68BB" w:rsidRDefault="006A68BB">
                            <w:pPr>
                              <w:pStyle w:val="TableParagraph"/>
                              <w:spacing w:before="36"/>
                              <w:ind w:left="128"/>
                            </w:pPr>
                            <w:r>
                              <w:rPr>
                                <w:color w:val="010101"/>
                                <w:w w:val="105"/>
                              </w:rPr>
                              <w:t>Ability</w:t>
                            </w:r>
                            <w:r>
                              <w:rPr>
                                <w:color w:val="010101"/>
                                <w:spacing w:val="-12"/>
                                <w:w w:val="105"/>
                              </w:rPr>
                              <w:t xml:space="preserve"> </w:t>
                            </w:r>
                            <w:r>
                              <w:rPr>
                                <w:color w:val="010101"/>
                                <w:w w:val="105"/>
                              </w:rPr>
                              <w:t>to</w:t>
                            </w:r>
                            <w:r>
                              <w:rPr>
                                <w:color w:val="010101"/>
                                <w:spacing w:val="-16"/>
                                <w:w w:val="105"/>
                              </w:rPr>
                              <w:t xml:space="preserve"> </w:t>
                            </w:r>
                            <w:r>
                              <w:rPr>
                                <w:color w:val="010101"/>
                                <w:w w:val="105"/>
                              </w:rPr>
                              <w:t>maintain</w:t>
                            </w:r>
                            <w:r>
                              <w:rPr>
                                <w:color w:val="010101"/>
                                <w:spacing w:val="1"/>
                                <w:w w:val="105"/>
                              </w:rPr>
                              <w:t xml:space="preserve"> </w:t>
                            </w:r>
                            <w:r>
                              <w:rPr>
                                <w:color w:val="010101"/>
                                <w:spacing w:val="-2"/>
                                <w:w w:val="105"/>
                              </w:rPr>
                              <w:t>confidentiality</w:t>
                            </w:r>
                          </w:p>
                        </w:tc>
                        <w:tc>
                          <w:tcPr>
                            <w:tcW w:w="1203" w:type="dxa"/>
                            <w:tcBorders>
                              <w:right w:val="single" w:sz="4" w:space="0" w:color="000000"/>
                            </w:tcBorders>
                          </w:tcPr>
                          <w:p w14:paraId="22303867" w14:textId="77777777" w:rsidR="006A68BB" w:rsidRDefault="006A68BB">
                            <w:pPr>
                              <w:pStyle w:val="TableParagraph"/>
                              <w:spacing w:before="55"/>
                              <w:ind w:left="44"/>
                              <w:jc w:val="center"/>
                              <w:rPr>
                                <w:b/>
                                <w:sz w:val="20"/>
                              </w:rPr>
                            </w:pPr>
                            <w:r>
                              <w:rPr>
                                <w:b/>
                                <w:color w:val="010101"/>
                                <w:spacing w:val="-10"/>
                                <w:w w:val="105"/>
                                <w:sz w:val="20"/>
                              </w:rPr>
                              <w:t>X</w:t>
                            </w:r>
                          </w:p>
                        </w:tc>
                        <w:tc>
                          <w:tcPr>
                            <w:tcW w:w="1275" w:type="dxa"/>
                            <w:tcBorders>
                              <w:left w:val="single" w:sz="4" w:space="0" w:color="000000"/>
                            </w:tcBorders>
                          </w:tcPr>
                          <w:p w14:paraId="2EF08D2D" w14:textId="77777777" w:rsidR="006A68BB" w:rsidRDefault="006A68BB">
                            <w:pPr>
                              <w:pStyle w:val="TableParagraph"/>
                              <w:rPr>
                                <w:rFonts w:ascii="Times New Roman"/>
                              </w:rPr>
                            </w:pPr>
                          </w:p>
                        </w:tc>
                      </w:tr>
                      <w:tr w:rsidR="006A68BB" w14:paraId="1A5BBA92" w14:textId="77777777">
                        <w:trPr>
                          <w:trHeight w:val="1141"/>
                        </w:trPr>
                        <w:tc>
                          <w:tcPr>
                            <w:tcW w:w="5351" w:type="dxa"/>
                          </w:tcPr>
                          <w:p w14:paraId="00580900" w14:textId="77777777" w:rsidR="006A68BB" w:rsidRDefault="006A68BB">
                            <w:pPr>
                              <w:pStyle w:val="TableParagraph"/>
                              <w:spacing w:before="36" w:line="247" w:lineRule="auto"/>
                              <w:ind w:left="119" w:firstLine="7"/>
                            </w:pPr>
                            <w:r>
                              <w:rPr>
                                <w:color w:val="010101"/>
                                <w:w w:val="105"/>
                              </w:rPr>
                              <w:t xml:space="preserve">Knowledge of and ability to work to policies and </w:t>
                            </w:r>
                            <w:r>
                              <w:rPr>
                                <w:color w:val="010101"/>
                                <w:spacing w:val="-2"/>
                                <w:w w:val="105"/>
                              </w:rPr>
                              <w:t>procedures,</w:t>
                            </w:r>
                            <w:r>
                              <w:rPr>
                                <w:color w:val="010101"/>
                                <w:spacing w:val="20"/>
                                <w:w w:val="105"/>
                              </w:rPr>
                              <w:t xml:space="preserve"> </w:t>
                            </w:r>
                            <w:r>
                              <w:rPr>
                                <w:color w:val="010101"/>
                                <w:spacing w:val="-2"/>
                                <w:w w:val="105"/>
                              </w:rPr>
                              <w:t>including</w:t>
                            </w:r>
                            <w:r>
                              <w:rPr>
                                <w:color w:val="010101"/>
                                <w:spacing w:val="-7"/>
                                <w:w w:val="105"/>
                              </w:rPr>
                              <w:t xml:space="preserve"> </w:t>
                            </w:r>
                            <w:r>
                              <w:rPr>
                                <w:color w:val="010101"/>
                                <w:spacing w:val="-2"/>
                                <w:w w:val="105"/>
                              </w:rPr>
                              <w:t>confidentiality,</w:t>
                            </w:r>
                            <w:r>
                              <w:rPr>
                                <w:color w:val="010101"/>
                                <w:spacing w:val="-5"/>
                                <w:w w:val="105"/>
                              </w:rPr>
                              <w:t xml:space="preserve"> </w:t>
                            </w:r>
                            <w:r>
                              <w:rPr>
                                <w:color w:val="010101"/>
                                <w:spacing w:val="-2"/>
                                <w:w w:val="105"/>
                              </w:rPr>
                              <w:t xml:space="preserve">safeguarding, </w:t>
                            </w:r>
                            <w:r>
                              <w:rPr>
                                <w:color w:val="010101"/>
                                <w:w w:val="105"/>
                              </w:rPr>
                              <w:t>lone working, information governance and health and safety</w:t>
                            </w:r>
                          </w:p>
                        </w:tc>
                        <w:tc>
                          <w:tcPr>
                            <w:tcW w:w="1203" w:type="dxa"/>
                          </w:tcPr>
                          <w:p w14:paraId="4C5DFB8C" w14:textId="77777777" w:rsidR="006A68BB" w:rsidRDefault="006A68BB">
                            <w:pPr>
                              <w:pStyle w:val="TableParagraph"/>
                              <w:spacing w:before="46"/>
                              <w:ind w:left="46" w:right="4"/>
                              <w:jc w:val="center"/>
                              <w:rPr>
                                <w:b/>
                                <w:sz w:val="21"/>
                              </w:rPr>
                            </w:pPr>
                            <w:r>
                              <w:rPr>
                                <w:b/>
                                <w:color w:val="010101"/>
                                <w:spacing w:val="-10"/>
                                <w:w w:val="105"/>
                                <w:sz w:val="21"/>
                              </w:rPr>
                              <w:t>X</w:t>
                            </w:r>
                          </w:p>
                        </w:tc>
                        <w:tc>
                          <w:tcPr>
                            <w:tcW w:w="1275" w:type="dxa"/>
                          </w:tcPr>
                          <w:p w14:paraId="4C880CB1" w14:textId="77777777" w:rsidR="006A68BB" w:rsidRDefault="006A68BB">
                            <w:pPr>
                              <w:pStyle w:val="TableParagraph"/>
                              <w:rPr>
                                <w:rFonts w:ascii="Times New Roman"/>
                              </w:rPr>
                            </w:pPr>
                          </w:p>
                        </w:tc>
                      </w:tr>
                      <w:tr w:rsidR="006A68BB" w14:paraId="48D7296F" w14:textId="77777777">
                        <w:trPr>
                          <w:trHeight w:val="493"/>
                        </w:trPr>
                        <w:tc>
                          <w:tcPr>
                            <w:tcW w:w="7829" w:type="dxa"/>
                            <w:gridSpan w:val="3"/>
                            <w:tcBorders>
                              <w:left w:val="nil"/>
                            </w:tcBorders>
                            <w:shd w:val="clear" w:color="auto" w:fill="4472C3"/>
                          </w:tcPr>
                          <w:p w14:paraId="4C112577" w14:textId="77777777" w:rsidR="006A68BB" w:rsidRDefault="006A68BB">
                            <w:pPr>
                              <w:pStyle w:val="TableParagraph"/>
                              <w:tabs>
                                <w:tab w:val="left" w:pos="5320"/>
                              </w:tabs>
                              <w:spacing w:line="404" w:lineRule="exact"/>
                              <w:ind w:left="131"/>
                              <w:rPr>
                                <w:b/>
                              </w:rPr>
                            </w:pPr>
                            <w:r>
                              <w:rPr>
                                <w:b/>
                                <w:color w:val="FFFFFF"/>
                                <w:position w:val="1"/>
                              </w:rPr>
                              <w:t>Other</w:t>
                            </w:r>
                            <w:r>
                              <w:rPr>
                                <w:b/>
                                <w:color w:val="FFFFFF"/>
                                <w:spacing w:val="10"/>
                                <w:position w:val="1"/>
                              </w:rPr>
                              <w:t xml:space="preserve"> </w:t>
                            </w:r>
                            <w:r>
                              <w:rPr>
                                <w:b/>
                                <w:color w:val="FFFFFF"/>
                                <w:spacing w:val="-2"/>
                                <w:position w:val="1"/>
                              </w:rPr>
                              <w:t>requirements</w:t>
                            </w:r>
                            <w:r>
                              <w:rPr>
                                <w:b/>
                                <w:color w:val="FFFFFF"/>
                                <w:position w:val="1"/>
                              </w:rPr>
                              <w:tab/>
                            </w:r>
                            <w:r>
                              <w:rPr>
                                <w:color w:val="010101"/>
                                <w:sz w:val="39"/>
                              </w:rPr>
                              <w:t>I</w:t>
                            </w:r>
                            <w:r>
                              <w:rPr>
                                <w:color w:val="010101"/>
                                <w:spacing w:val="-28"/>
                                <w:sz w:val="39"/>
                              </w:rPr>
                              <w:t xml:space="preserve"> </w:t>
                            </w:r>
                            <w:r>
                              <w:rPr>
                                <w:b/>
                                <w:color w:val="FFFFFF"/>
                              </w:rPr>
                              <w:t>Essential</w:t>
                            </w:r>
                            <w:r>
                              <w:rPr>
                                <w:b/>
                                <w:color w:val="FFFFFF"/>
                                <w:spacing w:val="5"/>
                              </w:rPr>
                              <w:t xml:space="preserve"> </w:t>
                            </w:r>
                            <w:r>
                              <w:rPr>
                                <w:b/>
                                <w:color w:val="010101"/>
                                <w:sz w:val="19"/>
                              </w:rPr>
                              <w:t>I</w:t>
                            </w:r>
                            <w:r>
                              <w:rPr>
                                <w:b/>
                                <w:color w:val="010101"/>
                                <w:spacing w:val="19"/>
                                <w:sz w:val="19"/>
                              </w:rPr>
                              <w:t xml:space="preserve"> </w:t>
                            </w:r>
                            <w:r>
                              <w:rPr>
                                <w:b/>
                                <w:color w:val="FFFFFF"/>
                                <w:spacing w:val="-2"/>
                              </w:rPr>
                              <w:t>Desirable</w:t>
                            </w:r>
                          </w:p>
                        </w:tc>
                      </w:tr>
                      <w:tr w:rsidR="006A68BB" w14:paraId="1DA5F022" w14:textId="77777777">
                        <w:trPr>
                          <w:trHeight w:val="369"/>
                        </w:trPr>
                        <w:tc>
                          <w:tcPr>
                            <w:tcW w:w="5351" w:type="dxa"/>
                          </w:tcPr>
                          <w:p w14:paraId="015D740D" w14:textId="77777777" w:rsidR="006A68BB" w:rsidRDefault="006A68BB">
                            <w:pPr>
                              <w:pStyle w:val="TableParagraph"/>
                              <w:spacing w:before="24"/>
                              <w:ind w:left="124"/>
                            </w:pPr>
                            <w:r>
                              <w:rPr>
                                <w:color w:val="010101"/>
                                <w:w w:val="105"/>
                              </w:rPr>
                              <w:t>Flexibility</w:t>
                            </w:r>
                            <w:r>
                              <w:rPr>
                                <w:color w:val="010101"/>
                                <w:spacing w:val="-4"/>
                                <w:w w:val="105"/>
                              </w:rPr>
                              <w:t xml:space="preserve"> </w:t>
                            </w:r>
                            <w:r>
                              <w:rPr>
                                <w:color w:val="010101"/>
                                <w:w w:val="105"/>
                              </w:rPr>
                              <w:t>to</w:t>
                            </w:r>
                            <w:r>
                              <w:rPr>
                                <w:color w:val="010101"/>
                                <w:spacing w:val="-16"/>
                                <w:w w:val="105"/>
                              </w:rPr>
                              <w:t xml:space="preserve"> </w:t>
                            </w:r>
                            <w:r>
                              <w:rPr>
                                <w:color w:val="010101"/>
                                <w:w w:val="105"/>
                              </w:rPr>
                              <w:t>work</w:t>
                            </w:r>
                            <w:r>
                              <w:rPr>
                                <w:color w:val="010101"/>
                                <w:spacing w:val="-12"/>
                                <w:w w:val="105"/>
                              </w:rPr>
                              <w:t xml:space="preserve"> </w:t>
                            </w:r>
                            <w:r>
                              <w:rPr>
                                <w:color w:val="010101"/>
                                <w:w w:val="105"/>
                              </w:rPr>
                              <w:t>outside</w:t>
                            </w:r>
                            <w:r>
                              <w:rPr>
                                <w:color w:val="010101"/>
                                <w:spacing w:val="-7"/>
                                <w:w w:val="105"/>
                              </w:rPr>
                              <w:t xml:space="preserve"> </w:t>
                            </w:r>
                            <w:r>
                              <w:rPr>
                                <w:color w:val="010101"/>
                                <w:w w:val="105"/>
                              </w:rPr>
                              <w:t>of</w:t>
                            </w:r>
                            <w:r>
                              <w:rPr>
                                <w:color w:val="010101"/>
                                <w:spacing w:val="-10"/>
                                <w:w w:val="105"/>
                              </w:rPr>
                              <w:t xml:space="preserve"> </w:t>
                            </w:r>
                            <w:r>
                              <w:rPr>
                                <w:color w:val="010101"/>
                                <w:w w:val="105"/>
                              </w:rPr>
                              <w:t>core</w:t>
                            </w:r>
                            <w:r>
                              <w:rPr>
                                <w:color w:val="010101"/>
                                <w:spacing w:val="-15"/>
                                <w:w w:val="105"/>
                              </w:rPr>
                              <w:t xml:space="preserve"> </w:t>
                            </w:r>
                            <w:r>
                              <w:rPr>
                                <w:color w:val="010101"/>
                                <w:w w:val="105"/>
                              </w:rPr>
                              <w:t>office</w:t>
                            </w:r>
                            <w:r>
                              <w:rPr>
                                <w:color w:val="010101"/>
                                <w:spacing w:val="-10"/>
                                <w:w w:val="105"/>
                              </w:rPr>
                              <w:t xml:space="preserve"> </w:t>
                            </w:r>
                            <w:r>
                              <w:rPr>
                                <w:color w:val="010101"/>
                                <w:spacing w:val="-2"/>
                                <w:w w:val="105"/>
                              </w:rPr>
                              <w:t>hours</w:t>
                            </w:r>
                          </w:p>
                        </w:tc>
                        <w:tc>
                          <w:tcPr>
                            <w:tcW w:w="1203" w:type="dxa"/>
                            <w:tcBorders>
                              <w:right w:val="single" w:sz="4" w:space="0" w:color="000000"/>
                            </w:tcBorders>
                          </w:tcPr>
                          <w:p w14:paraId="7939B956" w14:textId="77777777" w:rsidR="006A68BB" w:rsidRDefault="006A68BB">
                            <w:pPr>
                              <w:pStyle w:val="TableParagraph"/>
                              <w:spacing w:before="43"/>
                              <w:ind w:left="44"/>
                              <w:jc w:val="center"/>
                              <w:rPr>
                                <w:b/>
                                <w:sz w:val="20"/>
                              </w:rPr>
                            </w:pPr>
                            <w:r>
                              <w:rPr>
                                <w:b/>
                                <w:color w:val="010101"/>
                                <w:spacing w:val="-10"/>
                                <w:w w:val="105"/>
                                <w:sz w:val="20"/>
                              </w:rPr>
                              <w:t>X</w:t>
                            </w:r>
                          </w:p>
                        </w:tc>
                        <w:tc>
                          <w:tcPr>
                            <w:tcW w:w="1275" w:type="dxa"/>
                            <w:tcBorders>
                              <w:left w:val="single" w:sz="4" w:space="0" w:color="000000"/>
                            </w:tcBorders>
                          </w:tcPr>
                          <w:p w14:paraId="3688154D" w14:textId="77777777" w:rsidR="006A68BB" w:rsidRDefault="006A68BB">
                            <w:pPr>
                              <w:pStyle w:val="TableParagraph"/>
                              <w:rPr>
                                <w:rFonts w:ascii="Times New Roman"/>
                              </w:rPr>
                            </w:pPr>
                          </w:p>
                        </w:tc>
                      </w:tr>
                      <w:tr w:rsidR="006A68BB" w14:paraId="7D65D1BE" w14:textId="77777777">
                        <w:trPr>
                          <w:trHeight w:val="366"/>
                        </w:trPr>
                        <w:tc>
                          <w:tcPr>
                            <w:tcW w:w="5351" w:type="dxa"/>
                          </w:tcPr>
                          <w:p w14:paraId="01FA14EF" w14:textId="77777777" w:rsidR="006A68BB" w:rsidRDefault="006A68BB">
                            <w:pPr>
                              <w:pStyle w:val="TableParagraph"/>
                              <w:spacing w:before="24"/>
                              <w:ind w:left="121"/>
                            </w:pPr>
                            <w:r>
                              <w:rPr>
                                <w:color w:val="010101"/>
                                <w:w w:val="105"/>
                              </w:rPr>
                              <w:t>Disclosure</w:t>
                            </w:r>
                            <w:r>
                              <w:rPr>
                                <w:color w:val="010101"/>
                                <w:spacing w:val="-17"/>
                                <w:w w:val="105"/>
                              </w:rPr>
                              <w:t xml:space="preserve"> </w:t>
                            </w:r>
                            <w:r>
                              <w:rPr>
                                <w:color w:val="010101"/>
                                <w:w w:val="105"/>
                              </w:rPr>
                              <w:t>Barring</w:t>
                            </w:r>
                            <w:r>
                              <w:rPr>
                                <w:color w:val="010101"/>
                                <w:spacing w:val="-14"/>
                                <w:w w:val="105"/>
                              </w:rPr>
                              <w:t xml:space="preserve"> </w:t>
                            </w:r>
                            <w:r>
                              <w:rPr>
                                <w:color w:val="010101"/>
                                <w:w w:val="105"/>
                              </w:rPr>
                              <w:t>Service</w:t>
                            </w:r>
                            <w:r>
                              <w:rPr>
                                <w:color w:val="010101"/>
                                <w:spacing w:val="-11"/>
                                <w:w w:val="105"/>
                              </w:rPr>
                              <w:t xml:space="preserve"> </w:t>
                            </w:r>
                            <w:r>
                              <w:rPr>
                                <w:color w:val="010101"/>
                                <w:w w:val="105"/>
                              </w:rPr>
                              <w:t>(DBS)</w:t>
                            </w:r>
                            <w:r>
                              <w:rPr>
                                <w:color w:val="010101"/>
                                <w:spacing w:val="-16"/>
                                <w:w w:val="105"/>
                              </w:rPr>
                              <w:t xml:space="preserve"> </w:t>
                            </w:r>
                            <w:r>
                              <w:rPr>
                                <w:color w:val="010101"/>
                                <w:spacing w:val="-2"/>
                                <w:w w:val="105"/>
                              </w:rPr>
                              <w:t>check</w:t>
                            </w:r>
                          </w:p>
                        </w:tc>
                        <w:tc>
                          <w:tcPr>
                            <w:tcW w:w="1203" w:type="dxa"/>
                            <w:tcBorders>
                              <w:right w:val="single" w:sz="4" w:space="0" w:color="000000"/>
                            </w:tcBorders>
                          </w:tcPr>
                          <w:p w14:paraId="7201BA5C" w14:textId="77777777" w:rsidR="006A68BB" w:rsidRDefault="006A68BB">
                            <w:pPr>
                              <w:pStyle w:val="TableParagraph"/>
                              <w:spacing w:before="34"/>
                              <w:ind w:left="44" w:right="4"/>
                              <w:jc w:val="center"/>
                              <w:rPr>
                                <w:b/>
                                <w:sz w:val="21"/>
                              </w:rPr>
                            </w:pPr>
                            <w:r>
                              <w:rPr>
                                <w:b/>
                                <w:color w:val="010101"/>
                                <w:spacing w:val="-10"/>
                                <w:w w:val="105"/>
                                <w:sz w:val="21"/>
                              </w:rPr>
                              <w:t>X</w:t>
                            </w:r>
                          </w:p>
                        </w:tc>
                        <w:tc>
                          <w:tcPr>
                            <w:tcW w:w="1275" w:type="dxa"/>
                            <w:tcBorders>
                              <w:left w:val="single" w:sz="4" w:space="0" w:color="000000"/>
                            </w:tcBorders>
                          </w:tcPr>
                          <w:p w14:paraId="47575BB4" w14:textId="77777777" w:rsidR="006A68BB" w:rsidRDefault="006A68BB">
                            <w:pPr>
                              <w:pStyle w:val="TableParagraph"/>
                              <w:rPr>
                                <w:rFonts w:ascii="Times New Roman"/>
                              </w:rPr>
                            </w:pPr>
                          </w:p>
                        </w:tc>
                      </w:tr>
                      <w:tr w:rsidR="006A68BB" w14:paraId="15BB7C79" w14:textId="77777777">
                        <w:trPr>
                          <w:trHeight w:val="366"/>
                        </w:trPr>
                        <w:tc>
                          <w:tcPr>
                            <w:tcW w:w="5351" w:type="dxa"/>
                          </w:tcPr>
                          <w:p w14:paraId="462C5F8F" w14:textId="77777777" w:rsidR="006A68BB" w:rsidRDefault="006A68BB">
                            <w:pPr>
                              <w:pStyle w:val="TableParagraph"/>
                              <w:spacing w:before="23"/>
                              <w:ind w:left="125"/>
                            </w:pPr>
                            <w:r>
                              <w:rPr>
                                <w:color w:val="010101"/>
                                <w:w w:val="105"/>
                              </w:rPr>
                              <w:t>Evidence</w:t>
                            </w:r>
                            <w:r>
                              <w:rPr>
                                <w:color w:val="010101"/>
                                <w:spacing w:val="-4"/>
                                <w:w w:val="105"/>
                              </w:rPr>
                              <w:t xml:space="preserve"> </w:t>
                            </w:r>
                            <w:r>
                              <w:rPr>
                                <w:color w:val="010101"/>
                                <w:w w:val="105"/>
                              </w:rPr>
                              <w:t>of</w:t>
                            </w:r>
                            <w:r>
                              <w:rPr>
                                <w:color w:val="010101"/>
                                <w:spacing w:val="-1"/>
                                <w:w w:val="105"/>
                              </w:rPr>
                              <w:t xml:space="preserve"> </w:t>
                            </w:r>
                            <w:r>
                              <w:rPr>
                                <w:color w:val="010101"/>
                                <w:w w:val="105"/>
                              </w:rPr>
                              <w:t>continuing</w:t>
                            </w:r>
                            <w:r>
                              <w:rPr>
                                <w:color w:val="010101"/>
                                <w:spacing w:val="5"/>
                                <w:w w:val="105"/>
                              </w:rPr>
                              <w:t xml:space="preserve"> </w:t>
                            </w:r>
                            <w:r>
                              <w:rPr>
                                <w:color w:val="010101"/>
                                <w:w w:val="105"/>
                              </w:rPr>
                              <w:t>professional</w:t>
                            </w:r>
                            <w:r>
                              <w:rPr>
                                <w:color w:val="010101"/>
                                <w:spacing w:val="13"/>
                                <w:w w:val="105"/>
                              </w:rPr>
                              <w:t xml:space="preserve"> </w:t>
                            </w:r>
                            <w:r>
                              <w:rPr>
                                <w:color w:val="010101"/>
                                <w:spacing w:val="-2"/>
                                <w:w w:val="105"/>
                              </w:rPr>
                              <w:t>development</w:t>
                            </w:r>
                          </w:p>
                        </w:tc>
                        <w:tc>
                          <w:tcPr>
                            <w:tcW w:w="1203" w:type="dxa"/>
                            <w:tcBorders>
                              <w:right w:val="single" w:sz="4" w:space="0" w:color="000000"/>
                            </w:tcBorders>
                          </w:tcPr>
                          <w:p w14:paraId="2F5ABC67" w14:textId="77777777" w:rsidR="006A68BB" w:rsidRDefault="006A68BB">
                            <w:pPr>
                              <w:pStyle w:val="TableParagraph"/>
                              <w:spacing w:before="32"/>
                              <w:ind w:left="44" w:right="4"/>
                              <w:jc w:val="center"/>
                              <w:rPr>
                                <w:b/>
                                <w:sz w:val="21"/>
                              </w:rPr>
                            </w:pPr>
                            <w:r>
                              <w:rPr>
                                <w:b/>
                                <w:color w:val="010101"/>
                                <w:spacing w:val="-10"/>
                                <w:w w:val="105"/>
                                <w:sz w:val="21"/>
                              </w:rPr>
                              <w:t>X</w:t>
                            </w:r>
                          </w:p>
                        </w:tc>
                        <w:tc>
                          <w:tcPr>
                            <w:tcW w:w="1275" w:type="dxa"/>
                            <w:tcBorders>
                              <w:left w:val="single" w:sz="4" w:space="0" w:color="000000"/>
                            </w:tcBorders>
                          </w:tcPr>
                          <w:p w14:paraId="46FA91E3" w14:textId="77777777" w:rsidR="006A68BB" w:rsidRDefault="006A68BB">
                            <w:pPr>
                              <w:pStyle w:val="TableParagraph"/>
                              <w:rPr>
                                <w:rFonts w:ascii="Times New Roman"/>
                              </w:rPr>
                            </w:pPr>
                          </w:p>
                        </w:tc>
                      </w:tr>
                      <w:tr w:rsidR="006A68BB" w14:paraId="13D6D852" w14:textId="77777777">
                        <w:trPr>
                          <w:trHeight w:val="872"/>
                        </w:trPr>
                        <w:tc>
                          <w:tcPr>
                            <w:tcW w:w="5351" w:type="dxa"/>
                          </w:tcPr>
                          <w:p w14:paraId="54A2DA9D" w14:textId="77777777" w:rsidR="006A68BB" w:rsidRDefault="006A68BB">
                            <w:pPr>
                              <w:pStyle w:val="TableParagraph"/>
                              <w:spacing w:before="25" w:line="249" w:lineRule="auto"/>
                              <w:ind w:left="123"/>
                            </w:pPr>
                            <w:r>
                              <w:rPr>
                                <w:color w:val="010101"/>
                                <w:w w:val="105"/>
                              </w:rPr>
                              <w:t>Access</w:t>
                            </w:r>
                            <w:r>
                              <w:rPr>
                                <w:color w:val="010101"/>
                                <w:spacing w:val="-17"/>
                                <w:w w:val="105"/>
                              </w:rPr>
                              <w:t xml:space="preserve"> </w:t>
                            </w:r>
                            <w:r>
                              <w:rPr>
                                <w:color w:val="010101"/>
                                <w:w w:val="105"/>
                              </w:rPr>
                              <w:t>to</w:t>
                            </w:r>
                            <w:r>
                              <w:rPr>
                                <w:color w:val="010101"/>
                                <w:spacing w:val="-16"/>
                                <w:w w:val="105"/>
                              </w:rPr>
                              <w:t xml:space="preserve"> </w:t>
                            </w:r>
                            <w:r>
                              <w:rPr>
                                <w:color w:val="010101"/>
                                <w:w w:val="105"/>
                              </w:rPr>
                              <w:t>own</w:t>
                            </w:r>
                            <w:r>
                              <w:rPr>
                                <w:color w:val="010101"/>
                                <w:spacing w:val="-16"/>
                                <w:w w:val="105"/>
                              </w:rPr>
                              <w:t xml:space="preserve"> </w:t>
                            </w:r>
                            <w:r>
                              <w:rPr>
                                <w:color w:val="010101"/>
                                <w:w w:val="105"/>
                              </w:rPr>
                              <w:t>transport</w:t>
                            </w:r>
                            <w:r>
                              <w:rPr>
                                <w:color w:val="010101"/>
                                <w:spacing w:val="-16"/>
                                <w:w w:val="105"/>
                              </w:rPr>
                              <w:t xml:space="preserve"> </w:t>
                            </w:r>
                            <w:r>
                              <w:rPr>
                                <w:color w:val="010101"/>
                                <w:w w:val="105"/>
                              </w:rPr>
                              <w:t>and</w:t>
                            </w:r>
                            <w:r>
                              <w:rPr>
                                <w:color w:val="010101"/>
                                <w:spacing w:val="-16"/>
                                <w:w w:val="105"/>
                              </w:rPr>
                              <w:t xml:space="preserve"> </w:t>
                            </w:r>
                            <w:r>
                              <w:rPr>
                                <w:color w:val="010101"/>
                                <w:w w:val="105"/>
                              </w:rPr>
                              <w:t>ability</w:t>
                            </w:r>
                            <w:r>
                              <w:rPr>
                                <w:color w:val="010101"/>
                                <w:spacing w:val="-16"/>
                                <w:w w:val="105"/>
                              </w:rPr>
                              <w:t xml:space="preserve"> </w:t>
                            </w:r>
                            <w:r>
                              <w:rPr>
                                <w:color w:val="010101"/>
                                <w:w w:val="105"/>
                              </w:rPr>
                              <w:t>to</w:t>
                            </w:r>
                            <w:r>
                              <w:rPr>
                                <w:color w:val="010101"/>
                                <w:spacing w:val="-16"/>
                                <w:w w:val="105"/>
                              </w:rPr>
                              <w:t xml:space="preserve"> </w:t>
                            </w:r>
                            <w:r>
                              <w:rPr>
                                <w:color w:val="010101"/>
                                <w:w w:val="105"/>
                              </w:rPr>
                              <w:t>travel</w:t>
                            </w:r>
                            <w:r>
                              <w:rPr>
                                <w:color w:val="010101"/>
                                <w:spacing w:val="-16"/>
                                <w:w w:val="105"/>
                              </w:rPr>
                              <w:t xml:space="preserve"> </w:t>
                            </w:r>
                            <w:r>
                              <w:rPr>
                                <w:color w:val="010101"/>
                                <w:w w:val="105"/>
                              </w:rPr>
                              <w:t>across the locality on a regular basis, including to visit people in their own home</w:t>
                            </w:r>
                          </w:p>
                        </w:tc>
                        <w:tc>
                          <w:tcPr>
                            <w:tcW w:w="1203" w:type="dxa"/>
                          </w:tcPr>
                          <w:p w14:paraId="06A99CC5" w14:textId="77777777" w:rsidR="006A68BB" w:rsidRDefault="006A68BB">
                            <w:pPr>
                              <w:pStyle w:val="TableParagraph"/>
                              <w:spacing w:before="25"/>
                              <w:ind w:left="46"/>
                              <w:jc w:val="center"/>
                              <w:rPr>
                                <w:b/>
                              </w:rPr>
                            </w:pPr>
                            <w:r>
                              <w:rPr>
                                <w:b/>
                                <w:color w:val="010101"/>
                                <w:spacing w:val="-10"/>
                              </w:rPr>
                              <w:t>X</w:t>
                            </w:r>
                          </w:p>
                        </w:tc>
                        <w:tc>
                          <w:tcPr>
                            <w:tcW w:w="1275" w:type="dxa"/>
                          </w:tcPr>
                          <w:p w14:paraId="33EFDBFA" w14:textId="77777777" w:rsidR="006A68BB" w:rsidRDefault="006A68BB">
                            <w:pPr>
                              <w:pStyle w:val="TableParagraph"/>
                              <w:rPr>
                                <w:rFonts w:ascii="Times New Roman"/>
                              </w:rPr>
                            </w:pPr>
                          </w:p>
                        </w:tc>
                      </w:tr>
                    </w:tbl>
                    <w:p w14:paraId="343574BE" w14:textId="77777777" w:rsidR="006A68BB" w:rsidRDefault="006A68BB" w:rsidP="006A68BB">
                      <w:pPr>
                        <w:pStyle w:val="BodyText"/>
                      </w:pPr>
                    </w:p>
                  </w:txbxContent>
                </v:textbox>
                <w10:wrap anchorx="page"/>
              </v:shape>
            </w:pict>
          </mc:Fallback>
        </mc:AlternateContent>
      </w:r>
      <w:r>
        <w:rPr>
          <w:color w:val="010101"/>
          <w:spacing w:val="-10"/>
          <w:w w:val="75"/>
          <w:sz w:val="39"/>
        </w:rPr>
        <w:t>I</w:t>
      </w:r>
    </w:p>
    <w:p w14:paraId="55EE044B" w14:textId="77777777" w:rsidR="006A68BB" w:rsidRDefault="006A68BB"/>
    <w:p w14:paraId="340111CD" w14:textId="77777777" w:rsidR="006A68BB" w:rsidRDefault="006A68BB"/>
    <w:p w14:paraId="3EC87410" w14:textId="77777777" w:rsidR="006A68BB" w:rsidRDefault="006A68BB"/>
    <w:p w14:paraId="079DD484" w14:textId="77777777" w:rsidR="006A68BB" w:rsidRDefault="006A68BB"/>
    <w:sectPr w:rsidR="006A68B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AB968" w14:textId="77777777" w:rsidR="00891AD0" w:rsidRDefault="00891AD0" w:rsidP="006446AA">
      <w:r>
        <w:separator/>
      </w:r>
    </w:p>
  </w:endnote>
  <w:endnote w:type="continuationSeparator" w:id="0">
    <w:p w14:paraId="7AF6C131" w14:textId="77777777" w:rsidR="00891AD0" w:rsidRDefault="00891AD0" w:rsidP="00644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5D42" w14:textId="77777777" w:rsidR="006A68BB" w:rsidRDefault="006A68BB">
    <w:pPr>
      <w:pStyle w:val="BodyText"/>
      <w:spacing w:line="14" w:lineRule="auto"/>
    </w:pPr>
    <w:r>
      <w:rPr>
        <w:noProof/>
      </w:rPr>
      <mc:AlternateContent>
        <mc:Choice Requires="wps">
          <w:drawing>
            <wp:anchor distT="0" distB="0" distL="0" distR="0" simplePos="0" relativeHeight="251659264" behindDoc="1" locked="0" layoutInCell="1" allowOverlap="1" wp14:anchorId="35E0796E" wp14:editId="7F9F4DA5">
              <wp:simplePos x="0" y="0"/>
              <wp:positionH relativeFrom="page">
                <wp:posOffset>3741330</wp:posOffset>
              </wp:positionH>
              <wp:positionV relativeFrom="page">
                <wp:posOffset>9472836</wp:posOffset>
              </wp:positionV>
              <wp:extent cx="29718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 cy="167640"/>
                      </a:xfrm>
                      <a:prstGeom prst="rect">
                        <a:avLst/>
                      </a:prstGeom>
                    </wps:spPr>
                    <wps:txbx>
                      <w:txbxContent>
                        <w:p w14:paraId="387B4AA8" w14:textId="77777777" w:rsidR="006A68BB" w:rsidRDefault="006A68BB">
                          <w:pPr>
                            <w:pStyle w:val="BodyText"/>
                            <w:spacing w:before="13"/>
                            <w:ind w:left="20"/>
                          </w:pPr>
                          <w:r>
                            <w:rPr>
                              <w:color w:val="010101"/>
                              <w:w w:val="105"/>
                            </w:rPr>
                            <w:t>-</w:t>
                          </w:r>
                          <w:r>
                            <w:rPr>
                              <w:color w:val="010101"/>
                              <w:spacing w:val="-5"/>
                              <w:w w:val="105"/>
                            </w:rPr>
                            <w:t xml:space="preserve"> </w:t>
                          </w:r>
                          <w:r>
                            <w:rPr>
                              <w:color w:val="010101"/>
                              <w:spacing w:val="-5"/>
                              <w:w w:val="105"/>
                            </w:rPr>
                            <w:fldChar w:fldCharType="begin"/>
                          </w:r>
                          <w:r>
                            <w:rPr>
                              <w:color w:val="010101"/>
                              <w:spacing w:val="-5"/>
                              <w:w w:val="105"/>
                            </w:rPr>
                            <w:instrText xml:space="preserve"> PAGE </w:instrText>
                          </w:r>
                          <w:r>
                            <w:rPr>
                              <w:color w:val="010101"/>
                              <w:spacing w:val="-5"/>
                              <w:w w:val="105"/>
                            </w:rPr>
                            <w:fldChar w:fldCharType="separate"/>
                          </w:r>
                          <w:r>
                            <w:rPr>
                              <w:color w:val="010101"/>
                              <w:spacing w:val="-5"/>
                              <w:w w:val="105"/>
                            </w:rPr>
                            <w:t>10</w:t>
                          </w:r>
                          <w:r>
                            <w:rPr>
                              <w:color w:val="010101"/>
                              <w:spacing w:val="-5"/>
                              <w:w w:val="105"/>
                            </w:rPr>
                            <w:fldChar w:fldCharType="end"/>
                          </w:r>
                          <w:r>
                            <w:rPr>
                              <w:color w:val="010101"/>
                              <w:spacing w:val="-5"/>
                              <w:w w:val="105"/>
                            </w:rPr>
                            <w:t>-</w:t>
                          </w:r>
                        </w:p>
                      </w:txbxContent>
                    </wps:txbx>
                    <wps:bodyPr wrap="square" lIns="0" tIns="0" rIns="0" bIns="0" rtlCol="0">
                      <a:noAutofit/>
                    </wps:bodyPr>
                  </wps:wsp>
                </a:graphicData>
              </a:graphic>
            </wp:anchor>
          </w:drawing>
        </mc:Choice>
        <mc:Fallback>
          <w:pict>
            <v:shapetype w14:anchorId="35E0796E" id="_x0000_t202" coordsize="21600,21600" o:spt="202" path="m,l,21600r21600,l21600,xe">
              <v:stroke joinstyle="miter"/>
              <v:path gradientshapeok="t" o:connecttype="rect"/>
            </v:shapetype>
            <v:shape id="Textbox 1" o:spid="_x0000_s1028" type="#_x0000_t202" style="position:absolute;margin-left:294.6pt;margin-top:745.9pt;width:23.4pt;height:13.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" filled="f" stroked="f">
              <v:textbox inset="0,0,0,0">
                <w:txbxContent>
                  <w:p w14:paraId="387B4AA8" w14:textId="77777777" w:rsidR="006A68BB" w:rsidRDefault="006A68BB">
                    <w:pPr>
                      <w:pStyle w:val="BodyText"/>
                      <w:spacing w:before="13"/>
                      <w:ind w:left="20"/>
                    </w:pPr>
                    <w:r>
                      <w:rPr>
                        <w:color w:val="010101"/>
                        <w:w w:val="105"/>
                      </w:rPr>
                      <w:t>-</w:t>
                    </w:r>
                    <w:r>
                      <w:rPr>
                        <w:color w:val="010101"/>
                        <w:spacing w:val="-5"/>
                        <w:w w:val="105"/>
                      </w:rPr>
                      <w:t xml:space="preserve"> </w:t>
                    </w:r>
                    <w:r>
                      <w:rPr>
                        <w:color w:val="010101"/>
                        <w:spacing w:val="-5"/>
                        <w:w w:val="105"/>
                      </w:rPr>
                      <w:fldChar w:fldCharType="begin"/>
                    </w:r>
                    <w:r>
                      <w:rPr>
                        <w:color w:val="010101"/>
                        <w:spacing w:val="-5"/>
                        <w:w w:val="105"/>
                      </w:rPr>
                      <w:instrText xml:space="preserve"> PAGE </w:instrText>
                    </w:r>
                    <w:r>
                      <w:rPr>
                        <w:color w:val="010101"/>
                        <w:spacing w:val="-5"/>
                        <w:w w:val="105"/>
                      </w:rPr>
                      <w:fldChar w:fldCharType="separate"/>
                    </w:r>
                    <w:r>
                      <w:rPr>
                        <w:color w:val="010101"/>
                        <w:spacing w:val="-5"/>
                        <w:w w:val="105"/>
                      </w:rPr>
                      <w:t>10</w:t>
                    </w:r>
                    <w:r>
                      <w:rPr>
                        <w:color w:val="010101"/>
                        <w:spacing w:val="-5"/>
                        <w:w w:val="105"/>
                      </w:rPr>
                      <w:fldChar w:fldCharType="end"/>
                    </w:r>
                    <w:r>
                      <w:rPr>
                        <w:color w:val="010101"/>
                        <w:spacing w:val="-5"/>
                        <w:w w:val="10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B7F4E" w14:textId="77777777" w:rsidR="00891AD0" w:rsidRDefault="00891AD0" w:rsidP="006446AA">
      <w:r>
        <w:separator/>
      </w:r>
    </w:p>
  </w:footnote>
  <w:footnote w:type="continuationSeparator" w:id="0">
    <w:p w14:paraId="7CB65DB1" w14:textId="77777777" w:rsidR="00891AD0" w:rsidRDefault="00891AD0" w:rsidP="006446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220CD"/>
    <w:multiLevelType w:val="hybridMultilevel"/>
    <w:tmpl w:val="FE36EC68"/>
    <w:lvl w:ilvl="0" w:tplc="E160BDA0">
      <w:start w:val="1"/>
      <w:numFmt w:val="lowerLetter"/>
      <w:lvlText w:val="%1."/>
      <w:lvlJc w:val="left"/>
      <w:pPr>
        <w:ind w:left="805" w:hanging="343"/>
        <w:jc w:val="left"/>
      </w:pPr>
      <w:rPr>
        <w:rFonts w:ascii="Arial" w:eastAsia="Arial" w:hAnsi="Arial" w:cs="Arial" w:hint="default"/>
        <w:b w:val="0"/>
        <w:bCs w:val="0"/>
        <w:i w:val="0"/>
        <w:iCs w:val="0"/>
        <w:color w:val="010101"/>
        <w:spacing w:val="-1"/>
        <w:w w:val="108"/>
        <w:sz w:val="22"/>
        <w:szCs w:val="22"/>
        <w:lang w:val="en-US" w:eastAsia="en-US" w:bidi="ar-SA"/>
      </w:rPr>
    </w:lvl>
    <w:lvl w:ilvl="1" w:tplc="1328577A">
      <w:numFmt w:val="bullet"/>
      <w:lvlText w:val="•"/>
      <w:lvlJc w:val="left"/>
      <w:pPr>
        <w:ind w:left="1253" w:hanging="343"/>
      </w:pPr>
      <w:rPr>
        <w:rFonts w:hint="default"/>
        <w:lang w:val="en-US" w:eastAsia="en-US" w:bidi="ar-SA"/>
      </w:rPr>
    </w:lvl>
    <w:lvl w:ilvl="2" w:tplc="53D44C4C">
      <w:numFmt w:val="bullet"/>
      <w:lvlText w:val="•"/>
      <w:lvlJc w:val="left"/>
      <w:pPr>
        <w:ind w:left="1707" w:hanging="343"/>
      </w:pPr>
      <w:rPr>
        <w:rFonts w:hint="default"/>
        <w:lang w:val="en-US" w:eastAsia="en-US" w:bidi="ar-SA"/>
      </w:rPr>
    </w:lvl>
    <w:lvl w:ilvl="3" w:tplc="65806364">
      <w:numFmt w:val="bullet"/>
      <w:lvlText w:val="•"/>
      <w:lvlJc w:val="left"/>
      <w:pPr>
        <w:ind w:left="2160" w:hanging="343"/>
      </w:pPr>
      <w:rPr>
        <w:rFonts w:hint="default"/>
        <w:lang w:val="en-US" w:eastAsia="en-US" w:bidi="ar-SA"/>
      </w:rPr>
    </w:lvl>
    <w:lvl w:ilvl="4" w:tplc="85741D96">
      <w:numFmt w:val="bullet"/>
      <w:lvlText w:val="•"/>
      <w:lvlJc w:val="left"/>
      <w:pPr>
        <w:ind w:left="2614" w:hanging="343"/>
      </w:pPr>
      <w:rPr>
        <w:rFonts w:hint="default"/>
        <w:lang w:val="en-US" w:eastAsia="en-US" w:bidi="ar-SA"/>
      </w:rPr>
    </w:lvl>
    <w:lvl w:ilvl="5" w:tplc="816EFE8A">
      <w:numFmt w:val="bullet"/>
      <w:lvlText w:val="•"/>
      <w:lvlJc w:val="left"/>
      <w:pPr>
        <w:ind w:left="3068" w:hanging="343"/>
      </w:pPr>
      <w:rPr>
        <w:rFonts w:hint="default"/>
        <w:lang w:val="en-US" w:eastAsia="en-US" w:bidi="ar-SA"/>
      </w:rPr>
    </w:lvl>
    <w:lvl w:ilvl="6" w:tplc="901E75AC">
      <w:numFmt w:val="bullet"/>
      <w:lvlText w:val="•"/>
      <w:lvlJc w:val="left"/>
      <w:pPr>
        <w:ind w:left="3521" w:hanging="343"/>
      </w:pPr>
      <w:rPr>
        <w:rFonts w:hint="default"/>
        <w:lang w:val="en-US" w:eastAsia="en-US" w:bidi="ar-SA"/>
      </w:rPr>
    </w:lvl>
    <w:lvl w:ilvl="7" w:tplc="C09A477A">
      <w:numFmt w:val="bullet"/>
      <w:lvlText w:val="•"/>
      <w:lvlJc w:val="left"/>
      <w:pPr>
        <w:ind w:left="3975" w:hanging="343"/>
      </w:pPr>
      <w:rPr>
        <w:rFonts w:hint="default"/>
        <w:lang w:val="en-US" w:eastAsia="en-US" w:bidi="ar-SA"/>
      </w:rPr>
    </w:lvl>
    <w:lvl w:ilvl="8" w:tplc="AAB42524">
      <w:numFmt w:val="bullet"/>
      <w:lvlText w:val="•"/>
      <w:lvlJc w:val="left"/>
      <w:pPr>
        <w:ind w:left="4428" w:hanging="343"/>
      </w:pPr>
      <w:rPr>
        <w:rFonts w:hint="default"/>
        <w:lang w:val="en-US" w:eastAsia="en-US" w:bidi="ar-SA"/>
      </w:rPr>
    </w:lvl>
  </w:abstractNum>
  <w:abstractNum w:abstractNumId="1" w15:restartNumberingAfterBreak="0">
    <w:nsid w:val="559B65D7"/>
    <w:multiLevelType w:val="hybridMultilevel"/>
    <w:tmpl w:val="BA90A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1933152">
    <w:abstractNumId w:val="1"/>
  </w:num>
  <w:num w:numId="2" w16cid:durableId="1654673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AA"/>
    <w:rsid w:val="000B1D9C"/>
    <w:rsid w:val="001A7710"/>
    <w:rsid w:val="001C51C8"/>
    <w:rsid w:val="00204651"/>
    <w:rsid w:val="00350EEA"/>
    <w:rsid w:val="00493A91"/>
    <w:rsid w:val="00597B1F"/>
    <w:rsid w:val="006446AA"/>
    <w:rsid w:val="006A68BB"/>
    <w:rsid w:val="007E3F7E"/>
    <w:rsid w:val="00891AD0"/>
    <w:rsid w:val="008C46B9"/>
    <w:rsid w:val="008D1718"/>
    <w:rsid w:val="0096777D"/>
    <w:rsid w:val="0099547E"/>
    <w:rsid w:val="00AC6FAE"/>
    <w:rsid w:val="00AD63DA"/>
    <w:rsid w:val="00CD7227"/>
    <w:rsid w:val="00D30E74"/>
    <w:rsid w:val="00FE1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DDDFA"/>
  <w15:docId w15:val="{F657D635-2EFA-4BCA-831A-A56BC7CD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6A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46A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46AA"/>
    <w:pPr>
      <w:ind w:left="720"/>
      <w:contextualSpacing/>
    </w:pPr>
  </w:style>
  <w:style w:type="paragraph" w:styleId="FootnoteText">
    <w:name w:val="footnote text"/>
    <w:basedOn w:val="Normal"/>
    <w:link w:val="FootnoteTextChar"/>
    <w:uiPriority w:val="99"/>
    <w:semiHidden/>
    <w:unhideWhenUsed/>
    <w:rsid w:val="006446AA"/>
    <w:rPr>
      <w:sz w:val="20"/>
      <w:szCs w:val="20"/>
    </w:rPr>
  </w:style>
  <w:style w:type="character" w:customStyle="1" w:styleId="FootnoteTextChar">
    <w:name w:val="Footnote Text Char"/>
    <w:basedOn w:val="DefaultParagraphFont"/>
    <w:link w:val="FootnoteText"/>
    <w:uiPriority w:val="99"/>
    <w:semiHidden/>
    <w:rsid w:val="006446AA"/>
    <w:rPr>
      <w:sz w:val="20"/>
      <w:szCs w:val="20"/>
    </w:rPr>
  </w:style>
  <w:style w:type="character" w:styleId="FootnoteReference">
    <w:name w:val="footnote reference"/>
    <w:basedOn w:val="DefaultParagraphFont"/>
    <w:uiPriority w:val="99"/>
    <w:unhideWhenUsed/>
    <w:rsid w:val="006446AA"/>
    <w:rPr>
      <w:vertAlign w:val="superscript"/>
    </w:rPr>
  </w:style>
  <w:style w:type="paragraph" w:styleId="BodyText">
    <w:name w:val="Body Text"/>
    <w:basedOn w:val="Normal"/>
    <w:link w:val="BodyTextChar"/>
    <w:uiPriority w:val="1"/>
    <w:qFormat/>
    <w:rsid w:val="006A68BB"/>
    <w:pPr>
      <w:widowControl w:val="0"/>
      <w:autoSpaceDE w:val="0"/>
      <w:autoSpaceDN w:val="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6A68BB"/>
    <w:rPr>
      <w:rFonts w:ascii="Arial" w:eastAsia="Arial" w:hAnsi="Arial" w:cs="Arial"/>
      <w:sz w:val="20"/>
      <w:szCs w:val="20"/>
      <w:lang w:val="en-US"/>
    </w:rPr>
  </w:style>
  <w:style w:type="paragraph" w:styleId="Title">
    <w:name w:val="Title"/>
    <w:basedOn w:val="Normal"/>
    <w:link w:val="TitleChar"/>
    <w:uiPriority w:val="10"/>
    <w:qFormat/>
    <w:rsid w:val="006A68BB"/>
    <w:pPr>
      <w:widowControl w:val="0"/>
      <w:autoSpaceDE w:val="0"/>
      <w:autoSpaceDN w:val="0"/>
      <w:spacing w:before="77"/>
      <w:ind w:left="32"/>
    </w:pPr>
    <w:rPr>
      <w:rFonts w:ascii="Arial" w:eastAsia="Arial" w:hAnsi="Arial" w:cs="Arial"/>
      <w:sz w:val="40"/>
      <w:szCs w:val="40"/>
      <w:lang w:val="en-US"/>
    </w:rPr>
  </w:style>
  <w:style w:type="character" w:customStyle="1" w:styleId="TitleChar">
    <w:name w:val="Title Char"/>
    <w:basedOn w:val="DefaultParagraphFont"/>
    <w:link w:val="Title"/>
    <w:uiPriority w:val="10"/>
    <w:rsid w:val="006A68BB"/>
    <w:rPr>
      <w:rFonts w:ascii="Arial" w:eastAsia="Arial" w:hAnsi="Arial" w:cs="Arial"/>
      <w:sz w:val="40"/>
      <w:szCs w:val="40"/>
      <w:lang w:val="en-US"/>
    </w:rPr>
  </w:style>
  <w:style w:type="paragraph" w:customStyle="1" w:styleId="TableParagraph">
    <w:name w:val="Table Paragraph"/>
    <w:basedOn w:val="Normal"/>
    <w:uiPriority w:val="1"/>
    <w:qFormat/>
    <w:rsid w:val="006A68BB"/>
    <w:pPr>
      <w:widowControl w:val="0"/>
      <w:autoSpaceDE w:val="0"/>
      <w:autoSpaceDN w:val="0"/>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3357</Words>
  <Characters>19140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Krishna Solanki</dc:creator>
  <cp:lastModifiedBy>PANTER, Sarah (WESTEND MEDICAL PRACTICE)</cp:lastModifiedBy>
  <cp:revision>2</cp:revision>
  <dcterms:created xsi:type="dcterms:W3CDTF">2026-10-13T12:14:00Z</dcterms:created>
  <dcterms:modified xsi:type="dcterms:W3CDTF">2026-10-13T12:14:00Z</dcterms:modified>
</cp:coreProperties>
</file>