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E4D8" w14:textId="77777777" w:rsidR="00743EEA" w:rsidRDefault="00743EEA" w:rsidP="00743EEA">
      <w:pPr>
        <w:jc w:val="center"/>
        <w:rPr>
          <w:b/>
        </w:rPr>
      </w:pPr>
      <w:r>
        <w:rPr>
          <w:b/>
        </w:rPr>
        <w:t xml:space="preserve">LEICESTER, </w:t>
      </w:r>
      <w:proofErr w:type="gramStart"/>
      <w:r>
        <w:rPr>
          <w:b/>
        </w:rPr>
        <w:t>LEICESTERSHIRE</w:t>
      </w:r>
      <w:proofErr w:type="gramEnd"/>
      <w:r>
        <w:rPr>
          <w:b/>
        </w:rPr>
        <w:t xml:space="preserve"> AND RUTLAND LOCAL MEDICAL COMMITTEE </w:t>
      </w:r>
    </w:p>
    <w:p w14:paraId="2586E4D9" w14:textId="77777777" w:rsidR="00E0038B" w:rsidRDefault="00E0038B" w:rsidP="00453225">
      <w:pPr>
        <w:jc w:val="center"/>
        <w:rPr>
          <w:rFonts w:ascii="Calibri" w:hAnsi="Calibri" w:cs="Arial"/>
          <w:b/>
          <w:color w:val="000000"/>
        </w:rPr>
      </w:pPr>
      <w:r w:rsidRPr="00E0038B">
        <w:rPr>
          <w:rFonts w:ascii="Calibri" w:hAnsi="Calibri" w:cs="Arial"/>
          <w:b/>
          <w:color w:val="000000"/>
        </w:rPr>
        <w:t>THE SEVEN PRINCIPLES OF PUBLIC LIFE</w:t>
      </w:r>
    </w:p>
    <w:p w14:paraId="2586E4DA" w14:textId="77777777" w:rsidR="00E0038B" w:rsidRPr="00E0038B" w:rsidRDefault="00E0038B" w:rsidP="00453225">
      <w:pPr>
        <w:jc w:val="center"/>
        <w:rPr>
          <w:b/>
        </w:rPr>
      </w:pPr>
    </w:p>
    <w:p w14:paraId="2586E4DB" w14:textId="77777777" w:rsidR="00453225" w:rsidRPr="00453225" w:rsidRDefault="00453225" w:rsidP="00453225">
      <w:pPr>
        <w:jc w:val="both"/>
        <w:rPr>
          <w:b/>
        </w:rPr>
      </w:pPr>
      <w:r w:rsidRPr="00453225">
        <w:rPr>
          <w:b/>
        </w:rPr>
        <w:t xml:space="preserve">Selflessness </w:t>
      </w:r>
    </w:p>
    <w:p w14:paraId="2586E4DC" w14:textId="77777777" w:rsidR="00453225" w:rsidRPr="00453225" w:rsidRDefault="00453225" w:rsidP="00453225">
      <w:pPr>
        <w:jc w:val="both"/>
      </w:pPr>
      <w:r w:rsidRPr="00453225">
        <w:t xml:space="preserve">Holders of public office should take decisions solely in terms of the public interest. They should not do so </w:t>
      </w:r>
      <w:proofErr w:type="gramStart"/>
      <w:r w:rsidRPr="00453225">
        <w:t>in order to</w:t>
      </w:r>
      <w:proofErr w:type="gramEnd"/>
      <w:r w:rsidRPr="00453225">
        <w:t xml:space="preserve"> ga</w:t>
      </w:r>
      <w:r>
        <w:t xml:space="preserve">in financial or other material </w:t>
      </w:r>
      <w:r w:rsidRPr="00453225">
        <w:t xml:space="preserve">benefits for themselves, their family, or other friends. </w:t>
      </w:r>
    </w:p>
    <w:p w14:paraId="2586E4DD" w14:textId="77777777" w:rsidR="00453225" w:rsidRPr="00453225" w:rsidRDefault="00453225" w:rsidP="00453225">
      <w:pPr>
        <w:jc w:val="both"/>
        <w:rPr>
          <w:b/>
        </w:rPr>
      </w:pPr>
      <w:r w:rsidRPr="00453225">
        <w:rPr>
          <w:b/>
        </w:rPr>
        <w:t xml:space="preserve">Integrity </w:t>
      </w:r>
    </w:p>
    <w:p w14:paraId="2586E4DE" w14:textId="77777777" w:rsidR="00453225" w:rsidRPr="00453225" w:rsidRDefault="00453225" w:rsidP="00453225">
      <w:pPr>
        <w:jc w:val="both"/>
      </w:pPr>
      <w:r w:rsidRPr="00453225">
        <w:t xml:space="preserve">Holders of public office should not place themselves under any financial or other obligation to outside individuals or organisations that might influence them in the performance of their official duties. </w:t>
      </w:r>
    </w:p>
    <w:p w14:paraId="2586E4DF" w14:textId="77777777" w:rsidR="00453225" w:rsidRPr="00453225" w:rsidRDefault="00453225" w:rsidP="00453225">
      <w:pPr>
        <w:jc w:val="both"/>
        <w:rPr>
          <w:b/>
        </w:rPr>
      </w:pPr>
      <w:r w:rsidRPr="00453225">
        <w:rPr>
          <w:b/>
        </w:rPr>
        <w:t xml:space="preserve">Objectivity </w:t>
      </w:r>
    </w:p>
    <w:p w14:paraId="2586E4E0" w14:textId="77777777" w:rsidR="00453225" w:rsidRPr="00453225" w:rsidRDefault="00453225" w:rsidP="00453225">
      <w:pPr>
        <w:jc w:val="both"/>
      </w:pPr>
      <w:r w:rsidRPr="00453225">
        <w:t xml:space="preserve">In carrying out public business, including making public appointments, awarding contracts, or recommending individuals for rewards and benefits, holders of public office should make </w:t>
      </w:r>
      <w:r>
        <w:t>c</w:t>
      </w:r>
      <w:r w:rsidRPr="00453225">
        <w:t xml:space="preserve">hoices on merit. </w:t>
      </w:r>
    </w:p>
    <w:p w14:paraId="2586E4E1" w14:textId="77777777" w:rsidR="00453225" w:rsidRPr="00453225" w:rsidRDefault="00453225" w:rsidP="00453225">
      <w:pPr>
        <w:jc w:val="both"/>
        <w:rPr>
          <w:b/>
        </w:rPr>
      </w:pPr>
      <w:r w:rsidRPr="00453225">
        <w:rPr>
          <w:b/>
        </w:rPr>
        <w:t xml:space="preserve">Accountability </w:t>
      </w:r>
    </w:p>
    <w:p w14:paraId="2586E4E2" w14:textId="77777777" w:rsidR="00453225" w:rsidRPr="00453225" w:rsidRDefault="00453225" w:rsidP="00453225">
      <w:pPr>
        <w:jc w:val="both"/>
      </w:pPr>
      <w:r w:rsidRPr="00453225">
        <w:t xml:space="preserve">Holders of public office are accountable for their decisions and actions to the public and must submit to whatever scrutiny is appropriate to their office. </w:t>
      </w:r>
    </w:p>
    <w:p w14:paraId="2586E4E3" w14:textId="77777777" w:rsidR="00453225" w:rsidRPr="00453225" w:rsidRDefault="00453225" w:rsidP="00453225">
      <w:pPr>
        <w:jc w:val="both"/>
        <w:rPr>
          <w:b/>
        </w:rPr>
      </w:pPr>
      <w:r w:rsidRPr="00453225">
        <w:rPr>
          <w:b/>
        </w:rPr>
        <w:t xml:space="preserve">Openness </w:t>
      </w:r>
    </w:p>
    <w:p w14:paraId="2586E4E4" w14:textId="77777777" w:rsidR="00453225" w:rsidRPr="00453225" w:rsidRDefault="00453225" w:rsidP="00453225">
      <w:pPr>
        <w:jc w:val="both"/>
      </w:pPr>
      <w:r w:rsidRPr="00453225">
        <w:t xml:space="preserve">Holders of public office should be as open as possible about all the decisions and actions that they take. They should give reasons for their decisions and restrict information only when the wider public interest clearly demands. </w:t>
      </w:r>
    </w:p>
    <w:p w14:paraId="2586E4E5" w14:textId="77777777" w:rsidR="00453225" w:rsidRPr="00453225" w:rsidRDefault="00453225" w:rsidP="00453225">
      <w:pPr>
        <w:jc w:val="both"/>
        <w:rPr>
          <w:b/>
        </w:rPr>
      </w:pPr>
      <w:r w:rsidRPr="00453225">
        <w:rPr>
          <w:b/>
        </w:rPr>
        <w:t xml:space="preserve">Honesty </w:t>
      </w:r>
    </w:p>
    <w:p w14:paraId="2586E4E6" w14:textId="77777777" w:rsidR="00453225" w:rsidRPr="00453225" w:rsidRDefault="00453225" w:rsidP="00453225">
      <w:pPr>
        <w:jc w:val="both"/>
      </w:pPr>
      <w:r w:rsidRPr="00453225">
        <w:t xml:space="preserve">Holders of public office have a duty to declare any private interests relating to their public duties and to take steps to resolve any conflicts arising in a way that protects the public interest. </w:t>
      </w:r>
    </w:p>
    <w:p w14:paraId="2586E4E7" w14:textId="77777777" w:rsidR="00453225" w:rsidRPr="00453225" w:rsidRDefault="00453225" w:rsidP="00453225">
      <w:pPr>
        <w:jc w:val="both"/>
        <w:rPr>
          <w:b/>
        </w:rPr>
      </w:pPr>
      <w:r w:rsidRPr="00453225">
        <w:rPr>
          <w:b/>
        </w:rPr>
        <w:t xml:space="preserve">Leadership </w:t>
      </w:r>
    </w:p>
    <w:p w14:paraId="2586E4E8" w14:textId="77777777" w:rsidR="00453225" w:rsidRDefault="00453225" w:rsidP="00453225">
      <w:pPr>
        <w:jc w:val="both"/>
      </w:pPr>
      <w:r w:rsidRPr="00453225">
        <w:t xml:space="preserve">Holders of public office should promote and support these principles by leadership and </w:t>
      </w:r>
      <w:r>
        <w:t>e</w:t>
      </w:r>
      <w:r w:rsidRPr="00453225">
        <w:t>xample.</w:t>
      </w:r>
    </w:p>
    <w:p w14:paraId="2586E4E9" w14:textId="77777777" w:rsidR="00453225" w:rsidRDefault="00453225" w:rsidP="00453225">
      <w:pPr>
        <w:jc w:val="both"/>
      </w:pPr>
    </w:p>
    <w:p w14:paraId="2586E4EA" w14:textId="77777777" w:rsidR="00453225" w:rsidRPr="00453225" w:rsidRDefault="00453225" w:rsidP="00453225">
      <w:pPr>
        <w:jc w:val="both"/>
      </w:pPr>
      <w:r>
        <w:t>All elected Committee and Board members must agree to conduct themselves in accordance with the above principles in the fulfilment of their duties at the LLR LMC and LLR LMC Ltd.</w:t>
      </w:r>
    </w:p>
    <w:sectPr w:rsidR="00453225" w:rsidRPr="004532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E4ED" w14:textId="77777777" w:rsidR="001951E8" w:rsidRDefault="001951E8" w:rsidP="00E0038B">
      <w:pPr>
        <w:spacing w:after="0" w:line="240" w:lineRule="auto"/>
      </w:pPr>
      <w:r>
        <w:separator/>
      </w:r>
    </w:p>
  </w:endnote>
  <w:endnote w:type="continuationSeparator" w:id="0">
    <w:p w14:paraId="2586E4EE" w14:textId="77777777" w:rsidR="001951E8" w:rsidRDefault="001951E8" w:rsidP="00E0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F248" w14:textId="77777777" w:rsidR="000B3997" w:rsidRDefault="000B3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169626"/>
      <w:docPartObj>
        <w:docPartGallery w:val="Page Numbers (Bottom of Page)"/>
        <w:docPartUnique/>
      </w:docPartObj>
    </w:sdtPr>
    <w:sdtEndPr>
      <w:rPr>
        <w:noProof/>
      </w:rPr>
    </w:sdtEndPr>
    <w:sdtContent>
      <w:p w14:paraId="2586E4F0" w14:textId="77777777" w:rsidR="00E0038B" w:rsidRDefault="00E0038B">
        <w:pPr>
          <w:pStyle w:val="Footer"/>
          <w:jc w:val="right"/>
        </w:pPr>
        <w:r>
          <w:fldChar w:fldCharType="begin"/>
        </w:r>
        <w:r>
          <w:instrText xml:space="preserve"> PAGE   \* MERGEFORMAT </w:instrText>
        </w:r>
        <w:r>
          <w:fldChar w:fldCharType="separate"/>
        </w:r>
        <w:r w:rsidR="006A47AE">
          <w:rPr>
            <w:noProof/>
          </w:rPr>
          <w:t>1</w:t>
        </w:r>
        <w:r>
          <w:rPr>
            <w:noProof/>
          </w:rPr>
          <w:fldChar w:fldCharType="end"/>
        </w:r>
      </w:p>
    </w:sdtContent>
  </w:sdt>
  <w:p w14:paraId="2586E4F1" w14:textId="77777777" w:rsidR="00E0038B" w:rsidRDefault="00E00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1505" w14:textId="77777777" w:rsidR="000B3997" w:rsidRDefault="000B3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E4EB" w14:textId="77777777" w:rsidR="001951E8" w:rsidRDefault="001951E8" w:rsidP="00E0038B">
      <w:pPr>
        <w:spacing w:after="0" w:line="240" w:lineRule="auto"/>
      </w:pPr>
      <w:r>
        <w:separator/>
      </w:r>
    </w:p>
  </w:footnote>
  <w:footnote w:type="continuationSeparator" w:id="0">
    <w:p w14:paraId="2586E4EC" w14:textId="77777777" w:rsidR="001951E8" w:rsidRDefault="001951E8" w:rsidP="00E0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59EC" w14:textId="77777777" w:rsidR="000B3997" w:rsidRDefault="000B3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E4EF" w14:textId="464BAF8D" w:rsidR="00E0038B" w:rsidRDefault="00E00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F8F6" w14:textId="77777777" w:rsidR="000B3997" w:rsidRDefault="000B3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00"/>
    <w:rsid w:val="000B3997"/>
    <w:rsid w:val="001951E8"/>
    <w:rsid w:val="00453225"/>
    <w:rsid w:val="00565500"/>
    <w:rsid w:val="006A47AE"/>
    <w:rsid w:val="00743EEA"/>
    <w:rsid w:val="00922ED3"/>
    <w:rsid w:val="00A62912"/>
    <w:rsid w:val="00B24674"/>
    <w:rsid w:val="00C84CA8"/>
    <w:rsid w:val="00CD48BB"/>
    <w:rsid w:val="00E0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E4D8"/>
  <w15:docId w15:val="{1051AE75-7D0E-45FA-9C16-8B534A1B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38B"/>
  </w:style>
  <w:style w:type="paragraph" w:styleId="Footer">
    <w:name w:val="footer"/>
    <w:basedOn w:val="Normal"/>
    <w:link w:val="FooterChar"/>
    <w:uiPriority w:val="99"/>
    <w:unhideWhenUsed/>
    <w:rsid w:val="00E00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13fc95-0301-41f5-8cdc-cd1764bdb4a2">
      <Terms xmlns="http://schemas.microsoft.com/office/infopath/2007/PartnerControls"/>
    </lcf76f155ced4ddcb4097134ff3c332f>
    <TaxCatchAll xmlns="2ca69ae7-3b6d-41fb-a8c3-bfb268a9e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7C76DF77C2254DAAA279076E22CA71" ma:contentTypeVersion="16" ma:contentTypeDescription="Create a new document." ma:contentTypeScope="" ma:versionID="6f8a1845313e281d3ca2af8b5548fac7">
  <xsd:schema xmlns:xsd="http://www.w3.org/2001/XMLSchema" xmlns:xs="http://www.w3.org/2001/XMLSchema" xmlns:p="http://schemas.microsoft.com/office/2006/metadata/properties" xmlns:ns2="2ca69ae7-3b6d-41fb-a8c3-bfb268a9e64b" xmlns:ns3="f313fc95-0301-41f5-8cdc-cd1764bdb4a2" targetNamespace="http://schemas.microsoft.com/office/2006/metadata/properties" ma:root="true" ma:fieldsID="c06a406fd36e0b94aef3f1025c8f817a" ns2:_="" ns3:_="">
    <xsd:import namespace="2ca69ae7-3b6d-41fb-a8c3-bfb268a9e64b"/>
    <xsd:import namespace="f313fc95-0301-41f5-8cdc-cd1764bdb4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9ae7-3b6d-41fb-a8c3-bfb268a9e6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ad22ad96-a7bf-4c8c-bb14-64907c360e8e}" ma:internalName="TaxCatchAll" ma:showField="CatchAllData" ma:web="2ca69ae7-3b6d-41fb-a8c3-bfb268a9e6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13fc95-0301-41f5-8cdc-cd1764bdb4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1b7a4c-bc10-4c7a-9395-ec275f48e4d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4A3D2-2EC3-4537-95C5-8E21CA59E196}">
  <ds:schemaRefs>
    <ds:schemaRef ds:uri="http://schemas.microsoft.com/office/2006/documentManagement/types"/>
    <ds:schemaRef ds:uri="f313fc95-0301-41f5-8cdc-cd1764bdb4a2"/>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2ca69ae7-3b6d-41fb-a8c3-bfb268a9e6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A25DA5-37EB-4802-B9B2-0ABDE4E4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9ae7-3b6d-41fb-a8c3-bfb268a9e64b"/>
    <ds:schemaRef ds:uri="f313fc95-0301-41f5-8cdc-cd1764bd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29B50-DA41-4ABF-910C-FAD945B83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felfoldi</dc:creator>
  <cp:lastModifiedBy>Charlotte Woods</cp:lastModifiedBy>
  <cp:revision>2</cp:revision>
  <cp:lastPrinted>2014-08-07T11:09:00Z</cp:lastPrinted>
  <dcterms:created xsi:type="dcterms:W3CDTF">2022-06-29T11:45:00Z</dcterms:created>
  <dcterms:modified xsi:type="dcterms:W3CDTF">2022-06-29T11:45:00Z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0x010100CE7C76DF77C2254DAAA279076E22CA71</vt:lpwstr>
  </property>
</Properties>
</file>