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CFC8" w14:textId="02AEC963" w:rsidR="00062BA6" w:rsidRPr="00DC5CF9" w:rsidRDefault="00235255" w:rsidP="00DC5CF9">
      <w:pPr>
        <w:jc w:val="center"/>
        <w:rPr>
          <w:rFonts w:cstheme="minorHAnsi"/>
          <w:b/>
          <w:bCs/>
          <w:sz w:val="34"/>
          <w:szCs w:val="34"/>
        </w:rPr>
      </w:pPr>
      <w:r w:rsidRPr="00DC5CF9">
        <w:rPr>
          <w:rFonts w:cstheme="minorHAnsi"/>
          <w:b/>
          <w:bCs/>
          <w:sz w:val="34"/>
          <w:szCs w:val="34"/>
        </w:rPr>
        <w:t>Code of Conduct and Conflict of Interest Policy</w:t>
      </w:r>
    </w:p>
    <w:p w14:paraId="61C39D06" w14:textId="77777777" w:rsidR="00267DA8" w:rsidRDefault="00267DA8" w:rsidP="00CB6FD1">
      <w:pPr>
        <w:rPr>
          <w:rFonts w:cstheme="minorHAnsi"/>
        </w:rPr>
      </w:pPr>
    </w:p>
    <w:p w14:paraId="6A3E06D2" w14:textId="6489905F" w:rsidR="00C649A7" w:rsidRDefault="00C649A7" w:rsidP="00C649A7">
      <w:pPr>
        <w:tabs>
          <w:tab w:val="left" w:pos="1134"/>
        </w:tabs>
        <w:rPr>
          <w:rFonts w:cstheme="minorHAnsi"/>
        </w:rPr>
      </w:pPr>
      <w:r>
        <w:rPr>
          <w:rFonts w:cstheme="minorHAnsi"/>
        </w:rPr>
        <w:t>Date:</w:t>
      </w:r>
      <w:r>
        <w:rPr>
          <w:rFonts w:cstheme="minorHAnsi"/>
        </w:rPr>
        <w:tab/>
        <w:t>13/3/2022</w:t>
      </w:r>
    </w:p>
    <w:p w14:paraId="0C7467DA" w14:textId="746922B2" w:rsidR="00C649A7" w:rsidRDefault="00C649A7" w:rsidP="00C649A7">
      <w:pPr>
        <w:tabs>
          <w:tab w:val="left" w:pos="1134"/>
        </w:tabs>
        <w:rPr>
          <w:rFonts w:cstheme="minorHAnsi"/>
        </w:rPr>
      </w:pPr>
      <w:r>
        <w:rPr>
          <w:rFonts w:cstheme="minorHAnsi"/>
        </w:rPr>
        <w:t>Version:</w:t>
      </w:r>
      <w:r>
        <w:rPr>
          <w:rFonts w:cstheme="minorHAnsi"/>
        </w:rPr>
        <w:tab/>
        <w:t>1.0</w:t>
      </w:r>
    </w:p>
    <w:p w14:paraId="3FD9A83E" w14:textId="77777777" w:rsidR="00C649A7" w:rsidRDefault="00C649A7" w:rsidP="00CB6FD1">
      <w:pPr>
        <w:rPr>
          <w:rFonts w:cstheme="minorHAnsi"/>
        </w:rPr>
      </w:pPr>
    </w:p>
    <w:p w14:paraId="4B2D3347" w14:textId="434D4F23" w:rsidR="00CB6FD1" w:rsidRPr="00DC5CF9" w:rsidRDefault="00CB6FD1" w:rsidP="00CB6FD1">
      <w:pPr>
        <w:jc w:val="center"/>
        <w:rPr>
          <w:rFonts w:ascii="Roboto" w:hAnsi="Roboto"/>
          <w:b/>
          <w:bCs/>
          <w:i/>
          <w:iCs/>
          <w:color w:val="111111"/>
          <w:sz w:val="27"/>
          <w:szCs w:val="27"/>
          <w:shd w:val="clear" w:color="auto" w:fill="FFFFFF"/>
        </w:rPr>
      </w:pPr>
      <w:r w:rsidRPr="00DC5CF9">
        <w:rPr>
          <w:rFonts w:ascii="Roboto" w:hAnsi="Roboto"/>
          <w:b/>
          <w:bCs/>
          <w:i/>
          <w:iCs/>
          <w:color w:val="111111"/>
          <w:sz w:val="27"/>
          <w:szCs w:val="27"/>
          <w:shd w:val="clear" w:color="auto" w:fill="FFFFFF"/>
        </w:rPr>
        <w:t>Caesar's wife must be above suspicion</w:t>
      </w:r>
    </w:p>
    <w:p w14:paraId="07E1D72C" w14:textId="61197E3D" w:rsidR="00CB6FD1" w:rsidRPr="00DC5CF9" w:rsidRDefault="00CB6FD1" w:rsidP="00CB6FD1">
      <w:pPr>
        <w:jc w:val="center"/>
        <w:rPr>
          <w:rFonts w:ascii="Roboto" w:hAnsi="Roboto"/>
          <w:i/>
          <w:iCs/>
          <w:color w:val="111111"/>
          <w:sz w:val="23"/>
          <w:szCs w:val="23"/>
          <w:shd w:val="clear" w:color="auto" w:fill="FFFFFF"/>
        </w:rPr>
      </w:pPr>
      <w:r w:rsidRPr="00DC5CF9">
        <w:rPr>
          <w:rFonts w:ascii="Roboto" w:hAnsi="Roboto"/>
          <w:i/>
          <w:iCs/>
          <w:color w:val="111111"/>
          <w:sz w:val="23"/>
          <w:szCs w:val="23"/>
          <w:shd w:val="clear" w:color="auto" w:fill="FFFFFF"/>
        </w:rPr>
        <w:t>Julius Caesar (100BC to 44BC)</w:t>
      </w:r>
    </w:p>
    <w:p w14:paraId="29FF542F" w14:textId="6B44910D" w:rsidR="00CB6FD1" w:rsidRDefault="00CB6FD1" w:rsidP="00CB6FD1">
      <w:pPr>
        <w:rPr>
          <w:rFonts w:cstheme="minorHAnsi"/>
        </w:rPr>
      </w:pPr>
    </w:p>
    <w:p w14:paraId="407D8733" w14:textId="10B73798" w:rsidR="00C40B26" w:rsidRPr="00C40B26" w:rsidRDefault="00C40B26" w:rsidP="00CB6FD1">
      <w:pPr>
        <w:rPr>
          <w:rFonts w:cstheme="minorHAnsi"/>
          <w:b/>
          <w:bCs/>
        </w:rPr>
      </w:pPr>
      <w:r>
        <w:rPr>
          <w:rFonts w:cstheme="minorHAnsi"/>
          <w:b/>
          <w:bCs/>
        </w:rPr>
        <w:t>1.</w:t>
      </w:r>
      <w:r>
        <w:rPr>
          <w:rFonts w:cstheme="minorHAnsi"/>
          <w:b/>
          <w:bCs/>
        </w:rPr>
        <w:tab/>
      </w:r>
      <w:r w:rsidRPr="00C40B26">
        <w:rPr>
          <w:rFonts w:cstheme="minorHAnsi"/>
          <w:b/>
          <w:bCs/>
        </w:rPr>
        <w:t>INTRODUCTION</w:t>
      </w:r>
    </w:p>
    <w:p w14:paraId="67DD7465" w14:textId="3ABAD406" w:rsidR="00DC5CF9" w:rsidRDefault="00C40B26" w:rsidP="00C40B26">
      <w:pPr>
        <w:ind w:left="720" w:hanging="720"/>
        <w:rPr>
          <w:rFonts w:cstheme="minorHAnsi"/>
        </w:rPr>
      </w:pPr>
      <w:r>
        <w:rPr>
          <w:rFonts w:cstheme="minorHAnsi"/>
        </w:rPr>
        <w:t>1.1</w:t>
      </w:r>
      <w:r>
        <w:rPr>
          <w:rFonts w:cstheme="minorHAnsi"/>
        </w:rPr>
        <w:tab/>
      </w:r>
      <w:r w:rsidR="00DC5CF9">
        <w:rPr>
          <w:rFonts w:cstheme="minorHAnsi"/>
        </w:rPr>
        <w:t xml:space="preserve">LMC Board members are prominent </w:t>
      </w:r>
      <w:r w:rsidR="00EB2FE3">
        <w:rPr>
          <w:rFonts w:cstheme="minorHAnsi"/>
        </w:rPr>
        <w:t xml:space="preserve">leaders </w:t>
      </w:r>
      <w:r w:rsidR="00DC5CF9">
        <w:rPr>
          <w:rFonts w:cstheme="minorHAnsi"/>
        </w:rPr>
        <w:t xml:space="preserve">of the GP community.  </w:t>
      </w:r>
      <w:r w:rsidR="00EB2FE3">
        <w:rPr>
          <w:rFonts w:cstheme="minorHAnsi"/>
        </w:rPr>
        <w:t xml:space="preserve">As such their behaviour must </w:t>
      </w:r>
      <w:proofErr w:type="gramStart"/>
      <w:r w:rsidR="00EB2FE3">
        <w:rPr>
          <w:rFonts w:cstheme="minorHAnsi"/>
        </w:rPr>
        <w:t>at all times</w:t>
      </w:r>
      <w:proofErr w:type="gramEnd"/>
      <w:r w:rsidR="00EB2FE3">
        <w:rPr>
          <w:rFonts w:cstheme="minorHAnsi"/>
        </w:rPr>
        <w:t xml:space="preserve"> reflect the values of the LMC</w:t>
      </w:r>
      <w:r w:rsidR="009A0117">
        <w:rPr>
          <w:rFonts w:cstheme="minorHAnsi"/>
        </w:rPr>
        <w:t>, and they must always act in such a way not to bring the LMC into disrepute</w:t>
      </w:r>
      <w:r w:rsidR="00B27B66">
        <w:rPr>
          <w:rFonts w:cstheme="minorHAnsi"/>
        </w:rPr>
        <w:t>, but to act to protect the reputation and integrity of the LMC</w:t>
      </w:r>
      <w:r w:rsidR="009A0117">
        <w:rPr>
          <w:rFonts w:cstheme="minorHAnsi"/>
        </w:rPr>
        <w:t>.</w:t>
      </w:r>
    </w:p>
    <w:p w14:paraId="37202613" w14:textId="77777777" w:rsidR="00DC5CF9" w:rsidRPr="00CB6FD1" w:rsidRDefault="00DC5CF9" w:rsidP="00CB6FD1">
      <w:pPr>
        <w:rPr>
          <w:rFonts w:cstheme="minorHAnsi"/>
        </w:rPr>
      </w:pPr>
    </w:p>
    <w:p w14:paraId="0C08998C" w14:textId="2D9838FE" w:rsidR="00235255" w:rsidRDefault="00A50509" w:rsidP="00C40B26">
      <w:pPr>
        <w:shd w:val="clear" w:color="auto" w:fill="FFFFFF"/>
        <w:ind w:left="720" w:hanging="720"/>
        <w:rPr>
          <w:rFonts w:eastAsia="Times New Roman" w:cstheme="minorHAnsi"/>
          <w:color w:val="0B0C0C"/>
          <w:bdr w:val="none" w:sz="0" w:space="0" w:color="auto" w:frame="1"/>
          <w:lang w:eastAsia="en-GB"/>
        </w:rPr>
      </w:pPr>
      <w:r>
        <w:rPr>
          <w:rFonts w:eastAsia="Times New Roman" w:cstheme="minorHAnsi"/>
          <w:color w:val="0B0C0C"/>
          <w:bdr w:val="none" w:sz="0" w:space="0" w:color="auto" w:frame="1"/>
          <w:lang w:eastAsia="en-GB"/>
        </w:rPr>
        <w:t>1.2</w:t>
      </w:r>
      <w:r>
        <w:rPr>
          <w:rFonts w:eastAsia="Times New Roman" w:cstheme="minorHAnsi"/>
          <w:color w:val="0B0C0C"/>
          <w:bdr w:val="none" w:sz="0" w:space="0" w:color="auto" w:frame="1"/>
          <w:lang w:eastAsia="en-GB"/>
        </w:rPr>
        <w:tab/>
      </w:r>
      <w:r w:rsidR="00CB6FD1">
        <w:rPr>
          <w:rFonts w:eastAsia="Times New Roman" w:cstheme="minorHAnsi"/>
          <w:color w:val="0B0C0C"/>
          <w:bdr w:val="none" w:sz="0" w:space="0" w:color="auto" w:frame="1"/>
          <w:lang w:eastAsia="en-GB"/>
        </w:rPr>
        <w:t xml:space="preserve">This </w:t>
      </w:r>
      <w:r w:rsidR="00235255" w:rsidRPr="00235255">
        <w:rPr>
          <w:rFonts w:eastAsia="Times New Roman" w:cstheme="minorHAnsi"/>
          <w:color w:val="0B0C0C"/>
          <w:bdr w:val="none" w:sz="0" w:space="0" w:color="auto" w:frame="1"/>
          <w:lang w:eastAsia="en-GB"/>
        </w:rPr>
        <w:t xml:space="preserve">code of conduct </w:t>
      </w:r>
      <w:r w:rsidR="00CB6FD1">
        <w:rPr>
          <w:rFonts w:eastAsia="Times New Roman" w:cstheme="minorHAnsi"/>
          <w:color w:val="0B0C0C"/>
          <w:bdr w:val="none" w:sz="0" w:space="0" w:color="auto" w:frame="1"/>
          <w:lang w:eastAsia="en-GB"/>
        </w:rPr>
        <w:t xml:space="preserve">and conflict of interest </w:t>
      </w:r>
      <w:r w:rsidR="00B25D33">
        <w:rPr>
          <w:rFonts w:eastAsia="Times New Roman" w:cstheme="minorHAnsi"/>
          <w:color w:val="0B0C0C"/>
          <w:bdr w:val="none" w:sz="0" w:space="0" w:color="auto" w:frame="1"/>
          <w:lang w:eastAsia="en-GB"/>
        </w:rPr>
        <w:t xml:space="preserve">policy </w:t>
      </w:r>
      <w:r w:rsidR="00235255" w:rsidRPr="00235255">
        <w:rPr>
          <w:rFonts w:eastAsia="Times New Roman" w:cstheme="minorHAnsi"/>
          <w:color w:val="0B0C0C"/>
          <w:bdr w:val="none" w:sz="0" w:space="0" w:color="auto" w:frame="1"/>
          <w:lang w:eastAsia="en-GB"/>
        </w:rPr>
        <w:t xml:space="preserve">provides guidance on expected behaviour and sets out the standards of conduct that support </w:t>
      </w:r>
      <w:r w:rsidR="00B25D33">
        <w:rPr>
          <w:rFonts w:eastAsia="Times New Roman" w:cstheme="minorHAnsi"/>
          <w:color w:val="0B0C0C"/>
          <w:bdr w:val="none" w:sz="0" w:space="0" w:color="auto" w:frame="1"/>
          <w:lang w:eastAsia="en-GB"/>
        </w:rPr>
        <w:t>The LMC’s</w:t>
      </w:r>
      <w:r w:rsidR="00235255" w:rsidRPr="00235255">
        <w:rPr>
          <w:rFonts w:eastAsia="Times New Roman" w:cstheme="minorHAnsi"/>
          <w:color w:val="0B0C0C"/>
          <w:bdr w:val="none" w:sz="0" w:space="0" w:color="auto" w:frame="1"/>
          <w:lang w:eastAsia="en-GB"/>
        </w:rPr>
        <w:t xml:space="preserve"> values.</w:t>
      </w:r>
    </w:p>
    <w:p w14:paraId="6AFA49B6" w14:textId="77777777" w:rsidR="00C40B26" w:rsidRPr="00235255" w:rsidRDefault="00C40B26" w:rsidP="00C40B26">
      <w:pPr>
        <w:shd w:val="clear" w:color="auto" w:fill="FFFFFF"/>
        <w:ind w:left="720" w:hanging="720"/>
        <w:rPr>
          <w:rFonts w:eastAsia="Times New Roman" w:cstheme="minorHAnsi"/>
          <w:color w:val="444444"/>
          <w:lang w:eastAsia="en-GB"/>
        </w:rPr>
      </w:pPr>
    </w:p>
    <w:p w14:paraId="40F74EB9" w14:textId="22D1204F" w:rsidR="00235255" w:rsidRDefault="00A50509" w:rsidP="00C40B26">
      <w:pPr>
        <w:shd w:val="clear" w:color="auto" w:fill="FFFFFF"/>
        <w:ind w:left="720" w:hanging="720"/>
        <w:rPr>
          <w:rFonts w:eastAsia="Times New Roman" w:cstheme="minorHAnsi"/>
          <w:color w:val="0B0C0C"/>
          <w:bdr w:val="none" w:sz="0" w:space="0" w:color="auto" w:frame="1"/>
          <w:lang w:eastAsia="en-GB"/>
        </w:rPr>
      </w:pPr>
      <w:r>
        <w:rPr>
          <w:rFonts w:eastAsia="Times New Roman" w:cstheme="minorHAnsi"/>
          <w:color w:val="0B0C0C"/>
          <w:bdr w:val="none" w:sz="0" w:space="0" w:color="auto" w:frame="1"/>
          <w:lang w:eastAsia="en-GB"/>
        </w:rPr>
        <w:t>1.3</w:t>
      </w:r>
      <w:r>
        <w:rPr>
          <w:rFonts w:eastAsia="Times New Roman" w:cstheme="minorHAnsi"/>
          <w:color w:val="0B0C0C"/>
          <w:bdr w:val="none" w:sz="0" w:space="0" w:color="auto" w:frame="1"/>
          <w:lang w:eastAsia="en-GB"/>
        </w:rPr>
        <w:tab/>
      </w:r>
      <w:r w:rsidR="00C40B26">
        <w:rPr>
          <w:rFonts w:eastAsia="Times New Roman" w:cstheme="minorHAnsi"/>
          <w:color w:val="0B0C0C"/>
          <w:bdr w:val="none" w:sz="0" w:space="0" w:color="auto" w:frame="1"/>
          <w:lang w:eastAsia="en-GB"/>
        </w:rPr>
        <w:t xml:space="preserve">The LMC </w:t>
      </w:r>
      <w:r w:rsidR="00235255" w:rsidRPr="00235255">
        <w:rPr>
          <w:rFonts w:eastAsia="Times New Roman" w:cstheme="minorHAnsi"/>
          <w:color w:val="0B0C0C"/>
          <w:bdr w:val="none" w:sz="0" w:space="0" w:color="auto" w:frame="1"/>
          <w:lang w:eastAsia="en-GB"/>
        </w:rPr>
        <w:t>welcome</w:t>
      </w:r>
      <w:r w:rsidR="00C40B26">
        <w:rPr>
          <w:rFonts w:eastAsia="Times New Roman" w:cstheme="minorHAnsi"/>
          <w:color w:val="0B0C0C"/>
          <w:bdr w:val="none" w:sz="0" w:space="0" w:color="auto" w:frame="1"/>
          <w:lang w:eastAsia="en-GB"/>
        </w:rPr>
        <w:t>s</w:t>
      </w:r>
      <w:r w:rsidR="00235255" w:rsidRPr="00235255">
        <w:rPr>
          <w:rFonts w:eastAsia="Times New Roman" w:cstheme="minorHAnsi"/>
          <w:color w:val="0B0C0C"/>
          <w:bdr w:val="none" w:sz="0" w:space="0" w:color="auto" w:frame="1"/>
          <w:lang w:eastAsia="en-GB"/>
        </w:rPr>
        <w:t xml:space="preserve"> open debate and free exchange of ideas and </w:t>
      </w:r>
      <w:r w:rsidR="00C40B26">
        <w:rPr>
          <w:rFonts w:eastAsia="Times New Roman" w:cstheme="minorHAnsi"/>
          <w:color w:val="0B0C0C"/>
          <w:bdr w:val="none" w:sz="0" w:space="0" w:color="auto" w:frame="1"/>
          <w:lang w:eastAsia="en-GB"/>
        </w:rPr>
        <w:t xml:space="preserve">is </w:t>
      </w:r>
      <w:r w:rsidR="00235255" w:rsidRPr="00235255">
        <w:rPr>
          <w:rFonts w:eastAsia="Times New Roman" w:cstheme="minorHAnsi"/>
          <w:color w:val="0B0C0C"/>
          <w:bdr w:val="none" w:sz="0" w:space="0" w:color="auto" w:frame="1"/>
          <w:lang w:eastAsia="en-GB"/>
        </w:rPr>
        <w:t xml:space="preserve">committed to creating a culture that is inclusive of all members. </w:t>
      </w:r>
      <w:r w:rsidR="00C40B26">
        <w:rPr>
          <w:rFonts w:eastAsia="Times New Roman" w:cstheme="minorHAnsi"/>
          <w:color w:val="0B0C0C"/>
          <w:bdr w:val="none" w:sz="0" w:space="0" w:color="auto" w:frame="1"/>
          <w:lang w:eastAsia="en-GB"/>
        </w:rPr>
        <w:t>E</w:t>
      </w:r>
      <w:r w:rsidR="00235255" w:rsidRPr="00235255">
        <w:rPr>
          <w:rFonts w:eastAsia="Times New Roman" w:cstheme="minorHAnsi"/>
          <w:color w:val="0B0C0C"/>
          <w:bdr w:val="none" w:sz="0" w:space="0" w:color="auto" w:frame="1"/>
          <w:lang w:eastAsia="en-GB"/>
        </w:rPr>
        <w:t xml:space="preserve">very member </w:t>
      </w:r>
      <w:r w:rsidR="00C40B26">
        <w:rPr>
          <w:rFonts w:eastAsia="Times New Roman" w:cstheme="minorHAnsi"/>
          <w:color w:val="0B0C0C"/>
          <w:bdr w:val="none" w:sz="0" w:space="0" w:color="auto" w:frame="1"/>
          <w:lang w:eastAsia="en-GB"/>
        </w:rPr>
        <w:t xml:space="preserve">should </w:t>
      </w:r>
      <w:r w:rsidR="00235255" w:rsidRPr="00235255">
        <w:rPr>
          <w:rFonts w:eastAsia="Times New Roman" w:cstheme="minorHAnsi"/>
          <w:color w:val="0B0C0C"/>
          <w:bdr w:val="none" w:sz="0" w:space="0" w:color="auto" w:frame="1"/>
          <w:lang w:eastAsia="en-GB"/>
        </w:rPr>
        <w:t xml:space="preserve">feel able to contribute, knowing that their points of view will be </w:t>
      </w:r>
      <w:proofErr w:type="gramStart"/>
      <w:r w:rsidR="00235255" w:rsidRPr="00235255">
        <w:rPr>
          <w:rFonts w:eastAsia="Times New Roman" w:cstheme="minorHAnsi"/>
          <w:color w:val="0B0C0C"/>
          <w:bdr w:val="none" w:sz="0" w:space="0" w:color="auto" w:frame="1"/>
          <w:lang w:eastAsia="en-GB"/>
        </w:rPr>
        <w:t>valued</w:t>
      </w:r>
      <w:proofErr w:type="gramEnd"/>
      <w:r w:rsidR="00235255" w:rsidRPr="00235255">
        <w:rPr>
          <w:rFonts w:eastAsia="Times New Roman" w:cstheme="minorHAnsi"/>
          <w:color w:val="0B0C0C"/>
          <w:bdr w:val="none" w:sz="0" w:space="0" w:color="auto" w:frame="1"/>
          <w:lang w:eastAsia="en-GB"/>
        </w:rPr>
        <w:t xml:space="preserve"> and differences of opinion will be respected. </w:t>
      </w:r>
      <w:r w:rsidR="00C40B26">
        <w:rPr>
          <w:rFonts w:eastAsia="Times New Roman" w:cstheme="minorHAnsi"/>
          <w:color w:val="0B0C0C"/>
          <w:bdr w:val="none" w:sz="0" w:space="0" w:color="auto" w:frame="1"/>
          <w:lang w:eastAsia="en-GB"/>
        </w:rPr>
        <w:t xml:space="preserve">The LMC </w:t>
      </w:r>
      <w:r w:rsidR="00235255" w:rsidRPr="00235255">
        <w:rPr>
          <w:rFonts w:eastAsia="Times New Roman" w:cstheme="minorHAnsi"/>
          <w:color w:val="0B0C0C"/>
          <w:bdr w:val="none" w:sz="0" w:space="0" w:color="auto" w:frame="1"/>
          <w:lang w:eastAsia="en-GB"/>
        </w:rPr>
        <w:t>want</w:t>
      </w:r>
      <w:r w:rsidR="00C40B26">
        <w:rPr>
          <w:rFonts w:eastAsia="Times New Roman" w:cstheme="minorHAnsi"/>
          <w:color w:val="0B0C0C"/>
          <w:bdr w:val="none" w:sz="0" w:space="0" w:color="auto" w:frame="1"/>
          <w:lang w:eastAsia="en-GB"/>
        </w:rPr>
        <w:t>s</w:t>
      </w:r>
      <w:r w:rsidR="00235255" w:rsidRPr="00235255">
        <w:rPr>
          <w:rFonts w:eastAsia="Times New Roman" w:cstheme="minorHAnsi"/>
          <w:color w:val="0B0C0C"/>
          <w:bdr w:val="none" w:sz="0" w:space="0" w:color="auto" w:frame="1"/>
          <w:lang w:eastAsia="en-GB"/>
        </w:rPr>
        <w:t xml:space="preserve"> to attract and retain members who reflect and represent local general practice.</w:t>
      </w:r>
    </w:p>
    <w:p w14:paraId="5F9ED454" w14:textId="77777777" w:rsidR="00C40B26" w:rsidRPr="00235255" w:rsidRDefault="00C40B26" w:rsidP="00C40B26">
      <w:pPr>
        <w:shd w:val="clear" w:color="auto" w:fill="FFFFFF"/>
        <w:ind w:left="720" w:hanging="720"/>
        <w:rPr>
          <w:rFonts w:eastAsia="Times New Roman" w:cstheme="minorHAnsi"/>
          <w:color w:val="444444"/>
          <w:lang w:eastAsia="en-GB"/>
        </w:rPr>
      </w:pPr>
    </w:p>
    <w:p w14:paraId="6A93F841" w14:textId="40E22742" w:rsidR="00235255" w:rsidRPr="00235255" w:rsidRDefault="00A50509" w:rsidP="00C40B26">
      <w:pPr>
        <w:shd w:val="clear" w:color="auto" w:fill="FFFFFF"/>
        <w:ind w:left="720" w:hanging="720"/>
        <w:rPr>
          <w:rFonts w:eastAsia="Times New Roman" w:cstheme="minorHAnsi"/>
          <w:color w:val="444444"/>
          <w:lang w:eastAsia="en-GB"/>
        </w:rPr>
      </w:pPr>
      <w:r>
        <w:rPr>
          <w:rFonts w:eastAsia="Times New Roman" w:cstheme="minorHAnsi"/>
          <w:color w:val="0B0C0C"/>
          <w:bdr w:val="none" w:sz="0" w:space="0" w:color="auto" w:frame="1"/>
          <w:lang w:eastAsia="en-GB"/>
        </w:rPr>
        <w:t>1.4</w:t>
      </w:r>
      <w:r>
        <w:rPr>
          <w:rFonts w:eastAsia="Times New Roman" w:cstheme="minorHAnsi"/>
          <w:color w:val="0B0C0C"/>
          <w:bdr w:val="none" w:sz="0" w:space="0" w:color="auto" w:frame="1"/>
          <w:lang w:eastAsia="en-GB"/>
        </w:rPr>
        <w:tab/>
      </w:r>
      <w:r w:rsidR="00235255" w:rsidRPr="00235255">
        <w:rPr>
          <w:rFonts w:eastAsia="Times New Roman" w:cstheme="minorHAnsi"/>
          <w:color w:val="0B0C0C"/>
          <w:bdr w:val="none" w:sz="0" w:space="0" w:color="auto" w:frame="1"/>
          <w:lang w:eastAsia="en-GB"/>
        </w:rPr>
        <w:t xml:space="preserve">Members must conduct themselves </w:t>
      </w:r>
      <w:proofErr w:type="gramStart"/>
      <w:r w:rsidR="00235255" w:rsidRPr="00235255">
        <w:rPr>
          <w:rFonts w:eastAsia="Times New Roman" w:cstheme="minorHAnsi"/>
          <w:color w:val="0B0C0C"/>
          <w:bdr w:val="none" w:sz="0" w:space="0" w:color="auto" w:frame="1"/>
          <w:lang w:eastAsia="en-GB"/>
        </w:rPr>
        <w:t>so as to</w:t>
      </w:r>
      <w:proofErr w:type="gramEnd"/>
      <w:r w:rsidR="00235255" w:rsidRPr="00235255">
        <w:rPr>
          <w:rFonts w:eastAsia="Times New Roman" w:cstheme="minorHAnsi"/>
          <w:color w:val="0B0C0C"/>
          <w:bdr w:val="none" w:sz="0" w:space="0" w:color="auto" w:frame="1"/>
          <w:lang w:eastAsia="en-GB"/>
        </w:rPr>
        <w:t xml:space="preserve"> promote the success of the LMC and maintain the individual and collective reputation of the Committee and its members. On standing for election or being appointed, every member is bound by this code of conduct</w:t>
      </w:r>
      <w:r>
        <w:rPr>
          <w:rFonts w:eastAsia="Times New Roman" w:cstheme="minorHAnsi"/>
          <w:color w:val="0B0C0C"/>
          <w:bdr w:val="none" w:sz="0" w:space="0" w:color="auto" w:frame="1"/>
          <w:lang w:eastAsia="en-GB"/>
        </w:rPr>
        <w:t xml:space="preserve"> and conflict of interest policy</w:t>
      </w:r>
      <w:r w:rsidR="00235255" w:rsidRPr="00235255">
        <w:rPr>
          <w:rFonts w:eastAsia="Times New Roman" w:cstheme="minorHAnsi"/>
          <w:color w:val="0B0C0C"/>
          <w:bdr w:val="none" w:sz="0" w:space="0" w:color="auto" w:frame="1"/>
          <w:lang w:eastAsia="en-GB"/>
        </w:rPr>
        <w:t>.</w:t>
      </w:r>
    </w:p>
    <w:p w14:paraId="2212F07B" w14:textId="01B730FB" w:rsidR="00A50509" w:rsidRDefault="00A50509" w:rsidP="00C40B26">
      <w:pPr>
        <w:shd w:val="clear" w:color="auto" w:fill="FFFFFF"/>
        <w:ind w:left="720" w:hanging="720"/>
        <w:rPr>
          <w:rFonts w:eastAsia="Times New Roman" w:cstheme="minorHAnsi"/>
          <w:color w:val="0B0C0C"/>
          <w:lang w:eastAsia="en-GB"/>
        </w:rPr>
      </w:pPr>
    </w:p>
    <w:p w14:paraId="6BDEBC50" w14:textId="2E93CC00" w:rsidR="00A50509" w:rsidRPr="00A50509" w:rsidRDefault="00A50509" w:rsidP="00C40B26">
      <w:pPr>
        <w:shd w:val="clear" w:color="auto" w:fill="FFFFFF"/>
        <w:ind w:left="720" w:hanging="720"/>
        <w:rPr>
          <w:rFonts w:eastAsia="Times New Roman" w:cstheme="minorHAnsi"/>
          <w:b/>
          <w:bCs/>
          <w:color w:val="0B0C0C"/>
          <w:lang w:eastAsia="en-GB"/>
        </w:rPr>
      </w:pPr>
      <w:r>
        <w:rPr>
          <w:rFonts w:eastAsia="Times New Roman" w:cstheme="minorHAnsi"/>
          <w:b/>
          <w:bCs/>
          <w:color w:val="0B0C0C"/>
          <w:lang w:eastAsia="en-GB"/>
        </w:rPr>
        <w:t>2.</w:t>
      </w:r>
      <w:r>
        <w:rPr>
          <w:rFonts w:eastAsia="Times New Roman" w:cstheme="minorHAnsi"/>
          <w:b/>
          <w:bCs/>
          <w:color w:val="0B0C0C"/>
          <w:lang w:eastAsia="en-GB"/>
        </w:rPr>
        <w:tab/>
      </w:r>
      <w:r w:rsidRPr="00A50509">
        <w:rPr>
          <w:rFonts w:eastAsia="Times New Roman" w:cstheme="minorHAnsi"/>
          <w:b/>
          <w:bCs/>
          <w:color w:val="0B0C0C"/>
          <w:lang w:eastAsia="en-GB"/>
        </w:rPr>
        <w:t>NOLAN PRINCIPLES</w:t>
      </w:r>
    </w:p>
    <w:p w14:paraId="49A7C8C7" w14:textId="60D822CF" w:rsidR="00235255" w:rsidRPr="00235255" w:rsidRDefault="00A50509" w:rsidP="00C40B26">
      <w:pPr>
        <w:shd w:val="clear" w:color="auto" w:fill="FFFFFF"/>
        <w:ind w:left="720" w:hanging="720"/>
        <w:rPr>
          <w:rFonts w:eastAsia="Times New Roman" w:cstheme="minorHAnsi"/>
          <w:color w:val="444444"/>
          <w:lang w:eastAsia="en-GB"/>
        </w:rPr>
      </w:pPr>
      <w:r>
        <w:rPr>
          <w:rFonts w:eastAsia="Times New Roman" w:cstheme="minorHAnsi"/>
          <w:color w:val="0B0C0C"/>
          <w:lang w:eastAsia="en-GB"/>
        </w:rPr>
        <w:t>2.1</w:t>
      </w:r>
      <w:r>
        <w:rPr>
          <w:rFonts w:eastAsia="Times New Roman" w:cstheme="minorHAnsi"/>
          <w:color w:val="0B0C0C"/>
          <w:lang w:eastAsia="en-GB"/>
        </w:rPr>
        <w:tab/>
      </w:r>
      <w:r w:rsidR="00235255" w:rsidRPr="00235255">
        <w:rPr>
          <w:rFonts w:eastAsia="Times New Roman" w:cstheme="minorHAnsi"/>
          <w:color w:val="0B0C0C"/>
          <w:lang w:eastAsia="en-GB"/>
        </w:rPr>
        <w:t>The</w:t>
      </w:r>
      <w:r>
        <w:rPr>
          <w:rFonts w:eastAsia="Times New Roman" w:cstheme="minorHAnsi"/>
          <w:color w:val="0B0C0C"/>
          <w:lang w:eastAsia="en-GB"/>
        </w:rPr>
        <w:t xml:space="preserve"> </w:t>
      </w:r>
      <w:r w:rsidR="00235255" w:rsidRPr="00235255">
        <w:rPr>
          <w:rFonts w:eastAsia="Times New Roman" w:cstheme="minorHAnsi"/>
          <w:color w:val="0B0C0C"/>
          <w:bdr w:val="none" w:sz="0" w:space="0" w:color="auto" w:frame="1"/>
          <w:lang w:eastAsia="en-GB"/>
        </w:rPr>
        <w:t>7 principles of public life</w:t>
      </w:r>
      <w:r>
        <w:rPr>
          <w:rFonts w:eastAsia="Times New Roman" w:cstheme="minorHAnsi"/>
          <w:color w:val="0B0C0C"/>
          <w:lang w:eastAsia="en-GB"/>
        </w:rPr>
        <w:t xml:space="preserve"> </w:t>
      </w:r>
      <w:r w:rsidR="00235255" w:rsidRPr="00235255">
        <w:rPr>
          <w:rFonts w:eastAsia="Times New Roman" w:cstheme="minorHAnsi"/>
          <w:color w:val="0B0C0C"/>
          <w:lang w:eastAsia="en-GB"/>
        </w:rPr>
        <w:t xml:space="preserve">were first set out by Lord Nolan in </w:t>
      </w:r>
      <w:proofErr w:type="gramStart"/>
      <w:r w:rsidR="00235255" w:rsidRPr="00235255">
        <w:rPr>
          <w:rFonts w:eastAsia="Times New Roman" w:cstheme="minorHAnsi"/>
          <w:color w:val="0B0C0C"/>
          <w:lang w:eastAsia="en-GB"/>
        </w:rPr>
        <w:t>1995</w:t>
      </w:r>
      <w:proofErr w:type="gramEnd"/>
      <w:r w:rsidR="00235255" w:rsidRPr="00235255">
        <w:rPr>
          <w:rFonts w:eastAsia="Times New Roman" w:cstheme="minorHAnsi"/>
          <w:color w:val="0B0C0C"/>
          <w:lang w:eastAsia="en-GB"/>
        </w:rPr>
        <w:t xml:space="preserve"> and they apply to anyone who works as a public office-holder. This includes people who are elected or appointed to public office, nationally and locally, and all people appointed to work in health, education, social and care services. The Committee works closely with the NHS and </w:t>
      </w:r>
      <w:proofErr w:type="gramStart"/>
      <w:r w:rsidR="00235255" w:rsidRPr="00235255">
        <w:rPr>
          <w:rFonts w:eastAsia="Times New Roman" w:cstheme="minorHAnsi"/>
          <w:color w:val="0B0C0C"/>
          <w:lang w:eastAsia="en-GB"/>
        </w:rPr>
        <w:t>as a consequence</w:t>
      </w:r>
      <w:proofErr w:type="gramEnd"/>
      <w:r w:rsidR="00235255" w:rsidRPr="00235255">
        <w:rPr>
          <w:rFonts w:eastAsia="Times New Roman" w:cstheme="minorHAnsi"/>
          <w:color w:val="0B0C0C"/>
          <w:lang w:eastAsia="en-GB"/>
        </w:rPr>
        <w:t xml:space="preserve"> its values must reflect those at the heart of the NHS.</w:t>
      </w:r>
      <w:r>
        <w:rPr>
          <w:rFonts w:eastAsia="Times New Roman" w:cstheme="minorHAnsi"/>
          <w:color w:val="0B0C0C"/>
          <w:lang w:eastAsia="en-GB"/>
        </w:rPr>
        <w:t xml:space="preserve">  All LMC members are therefore expected to know, understand and keep regard of th</w:t>
      </w:r>
      <w:r w:rsidR="00DE65D5">
        <w:rPr>
          <w:rFonts w:eastAsia="Times New Roman" w:cstheme="minorHAnsi"/>
          <w:color w:val="0B0C0C"/>
          <w:lang w:eastAsia="en-GB"/>
        </w:rPr>
        <w:t>ese principles when representing the LMC</w:t>
      </w:r>
    </w:p>
    <w:p w14:paraId="44CE5B1A" w14:textId="6A6308BC" w:rsidR="00235255" w:rsidRPr="00235255" w:rsidRDefault="00235255" w:rsidP="00DE65D5">
      <w:pPr>
        <w:shd w:val="clear" w:color="auto" w:fill="FFFFFF"/>
        <w:ind w:left="1440" w:hanging="720"/>
        <w:rPr>
          <w:rFonts w:eastAsia="Times New Roman" w:cstheme="minorHAnsi"/>
          <w:color w:val="444444"/>
          <w:lang w:eastAsia="en-GB"/>
        </w:rPr>
      </w:pPr>
      <w:r w:rsidRPr="00235255">
        <w:rPr>
          <w:rFonts w:eastAsia="Times New Roman" w:cstheme="minorHAnsi"/>
          <w:b/>
          <w:bCs/>
          <w:color w:val="0B0C0C"/>
          <w:bdr w:val="none" w:sz="0" w:space="0" w:color="auto" w:frame="1"/>
          <w:lang w:eastAsia="en-GB"/>
        </w:rPr>
        <w:t>1.</w:t>
      </w:r>
      <w:r w:rsidR="00DE65D5">
        <w:rPr>
          <w:rFonts w:eastAsia="Times New Roman" w:cstheme="minorHAnsi"/>
          <w:b/>
          <w:bCs/>
          <w:color w:val="0B0C0C"/>
          <w:bdr w:val="none" w:sz="0" w:space="0" w:color="auto" w:frame="1"/>
          <w:lang w:eastAsia="en-GB"/>
        </w:rPr>
        <w:tab/>
      </w:r>
      <w:r w:rsidRPr="00235255">
        <w:rPr>
          <w:rFonts w:eastAsia="Times New Roman" w:cstheme="minorHAnsi"/>
          <w:b/>
          <w:bCs/>
          <w:color w:val="0B0C0C"/>
          <w:bdr w:val="none" w:sz="0" w:space="0" w:color="auto" w:frame="1"/>
          <w:lang w:eastAsia="en-GB"/>
        </w:rPr>
        <w:t>Representative (</w:t>
      </w:r>
      <w:r w:rsidRPr="00235255">
        <w:rPr>
          <w:rFonts w:eastAsia="Times New Roman" w:cstheme="minorHAnsi"/>
          <w:b/>
          <w:bCs/>
          <w:color w:val="0B0C0C"/>
          <w:lang w:eastAsia="en-GB"/>
        </w:rPr>
        <w:t>Selflessness)</w:t>
      </w:r>
    </w:p>
    <w:p w14:paraId="3B89C1FF" w14:textId="79757CAE" w:rsidR="00235255" w:rsidRPr="00235255" w:rsidRDefault="00235255" w:rsidP="00DE65D5">
      <w:pPr>
        <w:shd w:val="clear" w:color="auto" w:fill="FFFFFF"/>
        <w:ind w:left="1440"/>
        <w:rPr>
          <w:rFonts w:eastAsia="Times New Roman" w:cstheme="minorHAnsi"/>
          <w:color w:val="444444"/>
          <w:lang w:eastAsia="en-GB"/>
        </w:rPr>
      </w:pPr>
      <w:r w:rsidRPr="00235255">
        <w:rPr>
          <w:rFonts w:eastAsia="Times New Roman" w:cstheme="minorHAnsi"/>
          <w:color w:val="0B0C0C"/>
          <w:lang w:eastAsia="en-GB"/>
        </w:rPr>
        <w:t>Holders of public office should act solely in terms of representing their constituency.</w:t>
      </w:r>
    </w:p>
    <w:p w14:paraId="2EE42D67" w14:textId="61DEF17D" w:rsidR="00235255" w:rsidRPr="00235255" w:rsidRDefault="00235255" w:rsidP="00DE65D5">
      <w:pPr>
        <w:shd w:val="clear" w:color="auto" w:fill="FFFFFF"/>
        <w:ind w:left="720"/>
        <w:rPr>
          <w:rFonts w:eastAsia="Times New Roman" w:cstheme="minorHAnsi"/>
          <w:color w:val="444444"/>
          <w:lang w:eastAsia="en-GB"/>
        </w:rPr>
      </w:pPr>
      <w:r w:rsidRPr="00235255">
        <w:rPr>
          <w:rFonts w:eastAsia="Times New Roman" w:cstheme="minorHAnsi"/>
          <w:b/>
          <w:bCs/>
          <w:color w:val="0B0C0C"/>
          <w:bdr w:val="none" w:sz="0" w:space="0" w:color="auto" w:frame="1"/>
          <w:lang w:eastAsia="en-GB"/>
        </w:rPr>
        <w:t>2.</w:t>
      </w:r>
      <w:r w:rsidR="00DE65D5">
        <w:rPr>
          <w:rFonts w:eastAsia="Times New Roman" w:cstheme="minorHAnsi"/>
          <w:b/>
          <w:bCs/>
          <w:color w:val="0B0C0C"/>
          <w:bdr w:val="none" w:sz="0" w:space="0" w:color="auto" w:frame="1"/>
          <w:lang w:eastAsia="en-GB"/>
        </w:rPr>
        <w:tab/>
      </w:r>
      <w:r w:rsidRPr="00235255">
        <w:rPr>
          <w:rFonts w:eastAsia="Times New Roman" w:cstheme="minorHAnsi"/>
          <w:b/>
          <w:bCs/>
          <w:color w:val="0B0C0C"/>
          <w:lang w:eastAsia="en-GB"/>
        </w:rPr>
        <w:t>Integrity</w:t>
      </w:r>
    </w:p>
    <w:p w14:paraId="02AE9320" w14:textId="77777777" w:rsidR="00235255" w:rsidRPr="00235255" w:rsidRDefault="00235255" w:rsidP="00DE65D5">
      <w:pPr>
        <w:shd w:val="clear" w:color="auto" w:fill="FFFFFF"/>
        <w:ind w:left="1440"/>
        <w:rPr>
          <w:rFonts w:eastAsia="Times New Roman" w:cstheme="minorHAnsi"/>
          <w:color w:val="444444"/>
          <w:lang w:eastAsia="en-GB"/>
        </w:rPr>
      </w:pPr>
      <w:r w:rsidRPr="00235255">
        <w:rPr>
          <w:rFonts w:eastAsia="Times New Roman" w:cstheme="minorHAnsi"/>
          <w:color w:val="0B0C0C"/>
          <w:lang w:eastAsia="en-GB"/>
        </w:rPr>
        <w:t xml:space="preserve">Members must avoid placing themselves under any obligation to people or organisations that might try inappropriately to influence them in their work. They should not act or take decisions </w:t>
      </w:r>
      <w:proofErr w:type="gramStart"/>
      <w:r w:rsidRPr="00235255">
        <w:rPr>
          <w:rFonts w:eastAsia="Times New Roman" w:cstheme="minorHAnsi"/>
          <w:color w:val="0B0C0C"/>
          <w:lang w:eastAsia="en-GB"/>
        </w:rPr>
        <w:t>in order to</w:t>
      </w:r>
      <w:proofErr w:type="gramEnd"/>
      <w:r w:rsidRPr="00235255">
        <w:rPr>
          <w:rFonts w:eastAsia="Times New Roman" w:cstheme="minorHAnsi"/>
          <w:color w:val="0B0C0C"/>
          <w:lang w:eastAsia="en-GB"/>
        </w:rPr>
        <w:t xml:space="preserve"> gain financial or other material benefits for themselves, their family, or their friends. They must declare and resolve any interests and relationships.</w:t>
      </w:r>
    </w:p>
    <w:p w14:paraId="7E4EE9C5" w14:textId="6791214C" w:rsidR="00235255" w:rsidRPr="00235255" w:rsidRDefault="00235255" w:rsidP="00DE65D5">
      <w:pPr>
        <w:shd w:val="clear" w:color="auto" w:fill="FFFFFF"/>
        <w:ind w:left="720"/>
        <w:rPr>
          <w:rFonts w:eastAsia="Times New Roman" w:cstheme="minorHAnsi"/>
          <w:color w:val="444444"/>
          <w:lang w:eastAsia="en-GB"/>
        </w:rPr>
      </w:pPr>
      <w:r w:rsidRPr="00235255">
        <w:rPr>
          <w:rFonts w:eastAsia="Times New Roman" w:cstheme="minorHAnsi"/>
          <w:b/>
          <w:bCs/>
          <w:color w:val="0B0C0C"/>
          <w:bdr w:val="none" w:sz="0" w:space="0" w:color="auto" w:frame="1"/>
          <w:lang w:eastAsia="en-GB"/>
        </w:rPr>
        <w:t>3.</w:t>
      </w:r>
      <w:r w:rsidR="00DE65D5">
        <w:rPr>
          <w:rFonts w:eastAsia="Times New Roman" w:cstheme="minorHAnsi"/>
          <w:b/>
          <w:bCs/>
          <w:color w:val="0B0C0C"/>
          <w:bdr w:val="none" w:sz="0" w:space="0" w:color="auto" w:frame="1"/>
          <w:lang w:eastAsia="en-GB"/>
        </w:rPr>
        <w:tab/>
      </w:r>
      <w:r w:rsidRPr="00235255">
        <w:rPr>
          <w:rFonts w:eastAsia="Times New Roman" w:cstheme="minorHAnsi"/>
          <w:b/>
          <w:bCs/>
          <w:color w:val="0B0C0C"/>
          <w:lang w:eastAsia="en-GB"/>
        </w:rPr>
        <w:t>Objectivity</w:t>
      </w:r>
    </w:p>
    <w:p w14:paraId="346B1EC9" w14:textId="77777777" w:rsidR="00235255" w:rsidRPr="00235255" w:rsidRDefault="00235255" w:rsidP="00DE65D5">
      <w:pPr>
        <w:shd w:val="clear" w:color="auto" w:fill="FFFFFF"/>
        <w:ind w:left="1440"/>
        <w:rPr>
          <w:rFonts w:eastAsia="Times New Roman" w:cstheme="minorHAnsi"/>
          <w:color w:val="444444"/>
          <w:lang w:eastAsia="en-GB"/>
        </w:rPr>
      </w:pPr>
      <w:r w:rsidRPr="00235255">
        <w:rPr>
          <w:rFonts w:eastAsia="Times New Roman" w:cstheme="minorHAnsi"/>
          <w:color w:val="0B0C0C"/>
          <w:lang w:eastAsia="en-GB"/>
        </w:rPr>
        <w:t>Members must act and take decisions impartially, fairly and on merit, using the best evidence and without discrimination or bias.</w:t>
      </w:r>
    </w:p>
    <w:p w14:paraId="0C88C4F0" w14:textId="21A05B92" w:rsidR="00235255" w:rsidRPr="00235255" w:rsidRDefault="00235255" w:rsidP="00DE65D5">
      <w:pPr>
        <w:shd w:val="clear" w:color="auto" w:fill="FFFFFF"/>
        <w:ind w:left="720"/>
        <w:rPr>
          <w:rFonts w:eastAsia="Times New Roman" w:cstheme="minorHAnsi"/>
          <w:color w:val="444444"/>
          <w:lang w:eastAsia="en-GB"/>
        </w:rPr>
      </w:pPr>
      <w:r w:rsidRPr="00235255">
        <w:rPr>
          <w:rFonts w:eastAsia="Times New Roman" w:cstheme="minorHAnsi"/>
          <w:b/>
          <w:bCs/>
          <w:color w:val="0B0C0C"/>
          <w:bdr w:val="none" w:sz="0" w:space="0" w:color="auto" w:frame="1"/>
          <w:lang w:eastAsia="en-GB"/>
        </w:rPr>
        <w:t>4.</w:t>
      </w:r>
      <w:r w:rsidR="00DE65D5">
        <w:rPr>
          <w:rFonts w:eastAsia="Times New Roman" w:cstheme="minorHAnsi"/>
          <w:b/>
          <w:bCs/>
          <w:color w:val="0B0C0C"/>
          <w:bdr w:val="none" w:sz="0" w:space="0" w:color="auto" w:frame="1"/>
          <w:lang w:eastAsia="en-GB"/>
        </w:rPr>
        <w:tab/>
      </w:r>
      <w:r w:rsidRPr="00235255">
        <w:rPr>
          <w:rFonts w:eastAsia="Times New Roman" w:cstheme="minorHAnsi"/>
          <w:b/>
          <w:bCs/>
          <w:color w:val="0B0C0C"/>
          <w:lang w:eastAsia="en-GB"/>
        </w:rPr>
        <w:t>Accountability</w:t>
      </w:r>
    </w:p>
    <w:p w14:paraId="75F7DC56" w14:textId="77777777" w:rsidR="00235255" w:rsidRPr="00235255" w:rsidRDefault="00235255" w:rsidP="00DE65D5">
      <w:pPr>
        <w:shd w:val="clear" w:color="auto" w:fill="FFFFFF"/>
        <w:ind w:left="1440"/>
        <w:rPr>
          <w:rFonts w:eastAsia="Times New Roman" w:cstheme="minorHAnsi"/>
          <w:color w:val="444444"/>
          <w:lang w:eastAsia="en-GB"/>
        </w:rPr>
      </w:pPr>
      <w:r w:rsidRPr="00235255">
        <w:rPr>
          <w:rFonts w:eastAsia="Times New Roman" w:cstheme="minorHAnsi"/>
          <w:color w:val="0B0C0C"/>
          <w:lang w:eastAsia="en-GB"/>
        </w:rPr>
        <w:lastRenderedPageBreak/>
        <w:t>Members are accountable to local GPs for their decisions and actions and must submit themselves to the scrutiny necessary.</w:t>
      </w:r>
    </w:p>
    <w:p w14:paraId="40CCD570" w14:textId="4C259DEE" w:rsidR="00235255" w:rsidRPr="00235255" w:rsidRDefault="00235255" w:rsidP="00DE65D5">
      <w:pPr>
        <w:shd w:val="clear" w:color="auto" w:fill="FFFFFF"/>
        <w:ind w:left="720"/>
        <w:rPr>
          <w:rFonts w:eastAsia="Times New Roman" w:cstheme="minorHAnsi"/>
          <w:color w:val="444444"/>
          <w:lang w:eastAsia="en-GB"/>
        </w:rPr>
      </w:pPr>
      <w:r w:rsidRPr="00235255">
        <w:rPr>
          <w:rFonts w:eastAsia="Times New Roman" w:cstheme="minorHAnsi"/>
          <w:b/>
          <w:bCs/>
          <w:color w:val="0B0C0C"/>
          <w:bdr w:val="none" w:sz="0" w:space="0" w:color="auto" w:frame="1"/>
          <w:lang w:eastAsia="en-GB"/>
        </w:rPr>
        <w:t>5.</w:t>
      </w:r>
      <w:r w:rsidR="00DE65D5">
        <w:rPr>
          <w:rFonts w:eastAsia="Times New Roman" w:cstheme="minorHAnsi"/>
          <w:b/>
          <w:bCs/>
          <w:color w:val="0B0C0C"/>
          <w:bdr w:val="none" w:sz="0" w:space="0" w:color="auto" w:frame="1"/>
          <w:lang w:eastAsia="en-GB"/>
        </w:rPr>
        <w:tab/>
      </w:r>
      <w:r w:rsidRPr="00235255">
        <w:rPr>
          <w:rFonts w:eastAsia="Times New Roman" w:cstheme="minorHAnsi"/>
          <w:b/>
          <w:bCs/>
          <w:color w:val="0B0C0C"/>
          <w:lang w:eastAsia="en-GB"/>
        </w:rPr>
        <w:t>Openness</w:t>
      </w:r>
    </w:p>
    <w:p w14:paraId="0D250FD1" w14:textId="77777777" w:rsidR="00235255" w:rsidRPr="00235255" w:rsidRDefault="00235255" w:rsidP="00DE65D5">
      <w:pPr>
        <w:shd w:val="clear" w:color="auto" w:fill="FFFFFF"/>
        <w:ind w:left="1440"/>
        <w:rPr>
          <w:rFonts w:eastAsia="Times New Roman" w:cstheme="minorHAnsi"/>
          <w:color w:val="444444"/>
          <w:lang w:eastAsia="en-GB"/>
        </w:rPr>
      </w:pPr>
      <w:r w:rsidRPr="00235255">
        <w:rPr>
          <w:rFonts w:eastAsia="Times New Roman" w:cstheme="minorHAnsi"/>
          <w:color w:val="0B0C0C"/>
          <w:lang w:eastAsia="en-GB"/>
        </w:rPr>
        <w:t>Members should act and take decisions in an open and transparent manner. Information should not be withheld from the public unless there are clear and lawful reasons for so doing.</w:t>
      </w:r>
    </w:p>
    <w:p w14:paraId="61DC8E81" w14:textId="600F5CA9" w:rsidR="00235255" w:rsidRPr="00235255" w:rsidRDefault="00235255" w:rsidP="00DE65D5">
      <w:pPr>
        <w:shd w:val="clear" w:color="auto" w:fill="FFFFFF"/>
        <w:ind w:left="720"/>
        <w:rPr>
          <w:rFonts w:eastAsia="Times New Roman" w:cstheme="minorHAnsi"/>
          <w:color w:val="444444"/>
          <w:lang w:eastAsia="en-GB"/>
        </w:rPr>
      </w:pPr>
      <w:r w:rsidRPr="00235255">
        <w:rPr>
          <w:rFonts w:eastAsia="Times New Roman" w:cstheme="minorHAnsi"/>
          <w:b/>
          <w:bCs/>
          <w:color w:val="0B0C0C"/>
          <w:bdr w:val="none" w:sz="0" w:space="0" w:color="auto" w:frame="1"/>
          <w:lang w:eastAsia="en-GB"/>
        </w:rPr>
        <w:t>6.</w:t>
      </w:r>
      <w:r w:rsidR="00DE65D5">
        <w:rPr>
          <w:rFonts w:eastAsia="Times New Roman" w:cstheme="minorHAnsi"/>
          <w:b/>
          <w:bCs/>
          <w:color w:val="0B0C0C"/>
          <w:bdr w:val="none" w:sz="0" w:space="0" w:color="auto" w:frame="1"/>
          <w:lang w:eastAsia="en-GB"/>
        </w:rPr>
        <w:tab/>
      </w:r>
      <w:r w:rsidRPr="00235255">
        <w:rPr>
          <w:rFonts w:eastAsia="Times New Roman" w:cstheme="minorHAnsi"/>
          <w:b/>
          <w:bCs/>
          <w:color w:val="0B0C0C"/>
          <w:lang w:eastAsia="en-GB"/>
        </w:rPr>
        <w:t>Honesty</w:t>
      </w:r>
    </w:p>
    <w:p w14:paraId="6553D2F0" w14:textId="77777777" w:rsidR="00235255" w:rsidRPr="00235255" w:rsidRDefault="00235255" w:rsidP="00DE65D5">
      <w:pPr>
        <w:shd w:val="clear" w:color="auto" w:fill="FFFFFF"/>
        <w:ind w:left="1440"/>
        <w:rPr>
          <w:rFonts w:eastAsia="Times New Roman" w:cstheme="minorHAnsi"/>
          <w:color w:val="444444"/>
          <w:lang w:eastAsia="en-GB"/>
        </w:rPr>
      </w:pPr>
      <w:r w:rsidRPr="00235255">
        <w:rPr>
          <w:rFonts w:eastAsia="Times New Roman" w:cstheme="minorHAnsi"/>
          <w:color w:val="0B0C0C"/>
          <w:lang w:eastAsia="en-GB"/>
        </w:rPr>
        <w:t>Members should be truthful.</w:t>
      </w:r>
    </w:p>
    <w:p w14:paraId="5BD0267D" w14:textId="0D57B989" w:rsidR="00235255" w:rsidRPr="00235255" w:rsidRDefault="00235255" w:rsidP="00DE65D5">
      <w:pPr>
        <w:shd w:val="clear" w:color="auto" w:fill="FFFFFF"/>
        <w:ind w:left="720"/>
        <w:rPr>
          <w:rFonts w:eastAsia="Times New Roman" w:cstheme="minorHAnsi"/>
          <w:color w:val="444444"/>
          <w:lang w:eastAsia="en-GB"/>
        </w:rPr>
      </w:pPr>
      <w:r w:rsidRPr="00235255">
        <w:rPr>
          <w:rFonts w:eastAsia="Times New Roman" w:cstheme="minorHAnsi"/>
          <w:b/>
          <w:bCs/>
          <w:color w:val="0B0C0C"/>
          <w:bdr w:val="none" w:sz="0" w:space="0" w:color="auto" w:frame="1"/>
          <w:lang w:eastAsia="en-GB"/>
        </w:rPr>
        <w:t>7.</w:t>
      </w:r>
      <w:r w:rsidR="00DE65D5">
        <w:rPr>
          <w:rFonts w:eastAsia="Times New Roman" w:cstheme="minorHAnsi"/>
          <w:b/>
          <w:bCs/>
          <w:color w:val="0B0C0C"/>
          <w:bdr w:val="none" w:sz="0" w:space="0" w:color="auto" w:frame="1"/>
          <w:lang w:eastAsia="en-GB"/>
        </w:rPr>
        <w:tab/>
      </w:r>
      <w:r w:rsidRPr="00235255">
        <w:rPr>
          <w:rFonts w:eastAsia="Times New Roman" w:cstheme="minorHAnsi"/>
          <w:b/>
          <w:bCs/>
          <w:color w:val="0B0C0C"/>
          <w:lang w:eastAsia="en-GB"/>
        </w:rPr>
        <w:t>Leadership</w:t>
      </w:r>
    </w:p>
    <w:p w14:paraId="5B61796D" w14:textId="336C7F57" w:rsidR="00235255" w:rsidRDefault="00235255" w:rsidP="00DE65D5">
      <w:pPr>
        <w:shd w:val="clear" w:color="auto" w:fill="FFFFFF"/>
        <w:ind w:left="1440"/>
        <w:rPr>
          <w:rFonts w:eastAsia="Times New Roman" w:cstheme="minorHAnsi"/>
          <w:color w:val="0B0C0C"/>
          <w:lang w:eastAsia="en-GB"/>
        </w:rPr>
      </w:pPr>
      <w:r w:rsidRPr="00235255">
        <w:rPr>
          <w:rFonts w:eastAsia="Times New Roman" w:cstheme="minorHAnsi"/>
          <w:color w:val="0B0C0C"/>
          <w:lang w:eastAsia="en-GB"/>
        </w:rPr>
        <w:t>Members should exhibit these principles in their own behaviour. They should actively promote and robustly support the principles and be willing to challenge poor behaviour wherever it occurs.</w:t>
      </w:r>
    </w:p>
    <w:p w14:paraId="645DFDFA" w14:textId="77777777" w:rsidR="00DE65D5" w:rsidRPr="00235255" w:rsidRDefault="00DE65D5" w:rsidP="00DE65D5">
      <w:pPr>
        <w:shd w:val="clear" w:color="auto" w:fill="FFFFFF"/>
        <w:ind w:left="1440" w:hanging="720"/>
        <w:rPr>
          <w:rFonts w:eastAsia="Times New Roman" w:cstheme="minorHAnsi"/>
          <w:color w:val="444444"/>
          <w:lang w:eastAsia="en-GB"/>
        </w:rPr>
      </w:pPr>
    </w:p>
    <w:p w14:paraId="5ABF867C" w14:textId="1A0C2C2F" w:rsidR="00926509" w:rsidRDefault="00926509" w:rsidP="00C40B26">
      <w:pPr>
        <w:shd w:val="clear" w:color="auto" w:fill="FFFFFF"/>
        <w:ind w:left="720" w:hanging="720"/>
        <w:rPr>
          <w:rFonts w:eastAsia="Times New Roman" w:cstheme="minorHAnsi"/>
          <w:b/>
          <w:bCs/>
          <w:color w:val="444444"/>
          <w:lang w:eastAsia="en-GB"/>
        </w:rPr>
      </w:pPr>
      <w:r>
        <w:rPr>
          <w:rFonts w:eastAsia="Times New Roman" w:cstheme="minorHAnsi"/>
          <w:b/>
          <w:bCs/>
          <w:color w:val="444444"/>
          <w:lang w:eastAsia="en-GB"/>
        </w:rPr>
        <w:t>3.</w:t>
      </w:r>
      <w:r>
        <w:rPr>
          <w:rFonts w:eastAsia="Times New Roman" w:cstheme="minorHAnsi"/>
          <w:b/>
          <w:bCs/>
          <w:color w:val="444444"/>
          <w:lang w:eastAsia="en-GB"/>
        </w:rPr>
        <w:tab/>
        <w:t>GENERAL PRINCIPLES</w:t>
      </w:r>
    </w:p>
    <w:p w14:paraId="49BC29C3" w14:textId="0D77D226" w:rsidR="00235255" w:rsidRPr="00926509" w:rsidRDefault="00235255" w:rsidP="00926509">
      <w:pPr>
        <w:pStyle w:val="ListParagraph"/>
        <w:numPr>
          <w:ilvl w:val="1"/>
          <w:numId w:val="4"/>
        </w:numPr>
        <w:shd w:val="clear" w:color="auto" w:fill="FFFFFF"/>
        <w:ind w:left="709" w:hanging="709"/>
        <w:rPr>
          <w:rFonts w:eastAsia="Times New Roman" w:cstheme="minorHAnsi"/>
          <w:color w:val="444444"/>
          <w:lang w:eastAsia="en-GB"/>
        </w:rPr>
      </w:pPr>
      <w:r w:rsidRPr="00926509">
        <w:rPr>
          <w:rFonts w:eastAsia="Times New Roman" w:cstheme="minorHAnsi"/>
          <w:color w:val="444444"/>
          <w:lang w:eastAsia="en-GB"/>
        </w:rPr>
        <w:t>This code of conduct will not be applied unreasonably or disproportionately.</w:t>
      </w:r>
    </w:p>
    <w:p w14:paraId="7639DBE6" w14:textId="77777777" w:rsidR="00926509" w:rsidRDefault="00926509" w:rsidP="00926509">
      <w:pPr>
        <w:shd w:val="clear" w:color="auto" w:fill="FFFFFF"/>
        <w:rPr>
          <w:rFonts w:eastAsia="Times New Roman" w:cstheme="minorHAnsi"/>
          <w:color w:val="444444"/>
          <w:lang w:eastAsia="en-GB"/>
        </w:rPr>
      </w:pPr>
    </w:p>
    <w:p w14:paraId="529AE7DE" w14:textId="0DEA81B5" w:rsidR="00235255" w:rsidRPr="00235255" w:rsidRDefault="00926509" w:rsidP="00926509">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3.2</w:t>
      </w:r>
      <w:r>
        <w:rPr>
          <w:rFonts w:eastAsia="Times New Roman" w:cstheme="minorHAnsi"/>
          <w:color w:val="444444"/>
          <w:lang w:eastAsia="en-GB"/>
        </w:rPr>
        <w:tab/>
      </w:r>
      <w:r w:rsidR="00235255" w:rsidRPr="00235255">
        <w:rPr>
          <w:rFonts w:eastAsia="Times New Roman" w:cstheme="minorHAnsi"/>
          <w:color w:val="444444"/>
          <w:lang w:eastAsia="en-GB"/>
        </w:rPr>
        <w:t xml:space="preserve">The </w:t>
      </w:r>
      <w:r>
        <w:rPr>
          <w:rFonts w:eastAsia="Times New Roman" w:cstheme="minorHAnsi"/>
          <w:color w:val="444444"/>
          <w:lang w:eastAsia="en-GB"/>
        </w:rPr>
        <w:t>LMC Board</w:t>
      </w:r>
      <w:r w:rsidR="00235255" w:rsidRPr="00235255">
        <w:rPr>
          <w:rFonts w:eastAsia="Times New Roman" w:cstheme="minorHAnsi"/>
          <w:color w:val="444444"/>
          <w:lang w:eastAsia="en-GB"/>
        </w:rPr>
        <w:t xml:space="preserve"> will support members</w:t>
      </w:r>
      <w:r>
        <w:rPr>
          <w:rFonts w:eastAsia="Times New Roman" w:cstheme="minorHAnsi"/>
          <w:color w:val="444444"/>
          <w:lang w:eastAsia="en-GB"/>
        </w:rPr>
        <w:t xml:space="preserve"> or any constituent</w:t>
      </w:r>
      <w:r w:rsidR="00235255" w:rsidRPr="00235255">
        <w:rPr>
          <w:rFonts w:eastAsia="Times New Roman" w:cstheme="minorHAnsi"/>
          <w:color w:val="444444"/>
          <w:lang w:eastAsia="en-GB"/>
        </w:rPr>
        <w:t xml:space="preserve"> who challenge poor conduct and behaviours.</w:t>
      </w:r>
    </w:p>
    <w:p w14:paraId="47ADC80A" w14:textId="77777777" w:rsidR="00926509" w:rsidRDefault="00926509" w:rsidP="00C40B26">
      <w:pPr>
        <w:shd w:val="clear" w:color="auto" w:fill="FFFFFF"/>
        <w:ind w:left="720" w:hanging="720"/>
        <w:rPr>
          <w:rFonts w:eastAsia="Times New Roman" w:cstheme="minorHAnsi"/>
          <w:b/>
          <w:bCs/>
          <w:color w:val="444444"/>
          <w:lang w:eastAsia="en-GB"/>
        </w:rPr>
      </w:pPr>
    </w:p>
    <w:p w14:paraId="6725338F" w14:textId="7A3668F0" w:rsidR="00235255" w:rsidRPr="00A55175" w:rsidRDefault="00926509" w:rsidP="00A55175">
      <w:pPr>
        <w:pStyle w:val="ListParagraph"/>
        <w:numPr>
          <w:ilvl w:val="1"/>
          <w:numId w:val="4"/>
        </w:numPr>
        <w:shd w:val="clear" w:color="auto" w:fill="FFFFFF"/>
        <w:ind w:left="709" w:hanging="709"/>
        <w:rPr>
          <w:rFonts w:eastAsia="Times New Roman" w:cstheme="minorHAnsi"/>
          <w:color w:val="0B0C0C"/>
          <w:lang w:eastAsia="en-GB"/>
        </w:rPr>
      </w:pPr>
      <w:r w:rsidRPr="00A55175">
        <w:rPr>
          <w:rFonts w:eastAsia="Times New Roman" w:cstheme="minorHAnsi"/>
          <w:color w:val="444444"/>
          <w:lang w:eastAsia="en-GB"/>
        </w:rPr>
        <w:t xml:space="preserve">LMC Board </w:t>
      </w:r>
      <w:r w:rsidR="00235255" w:rsidRPr="00A55175">
        <w:rPr>
          <w:rFonts w:eastAsia="Times New Roman" w:cstheme="minorHAnsi"/>
          <w:color w:val="444444"/>
          <w:lang w:eastAsia="en-GB"/>
        </w:rPr>
        <w:t>Members are expected to familiarise themselves with the LMC</w:t>
      </w:r>
      <w:r w:rsidRPr="00A55175">
        <w:rPr>
          <w:rFonts w:eastAsia="Times New Roman" w:cstheme="minorHAnsi"/>
          <w:color w:val="444444"/>
          <w:lang w:eastAsia="en-GB"/>
        </w:rPr>
        <w:t>’</w:t>
      </w:r>
      <w:r w:rsidR="00235255" w:rsidRPr="00A55175">
        <w:rPr>
          <w:rFonts w:eastAsia="Times New Roman" w:cstheme="minorHAnsi"/>
          <w:color w:val="444444"/>
          <w:lang w:eastAsia="en-GB"/>
        </w:rPr>
        <w:t>s</w:t>
      </w:r>
      <w:r w:rsidRPr="00A55175">
        <w:rPr>
          <w:rFonts w:eastAsia="Times New Roman" w:cstheme="minorHAnsi"/>
          <w:color w:val="444444"/>
          <w:lang w:eastAsia="en-GB"/>
        </w:rPr>
        <w:t xml:space="preserve"> </w:t>
      </w:r>
      <w:r w:rsidRPr="00A55175">
        <w:rPr>
          <w:rFonts w:eastAsia="Times New Roman" w:cstheme="minorHAnsi"/>
          <w:color w:val="0B0C0C"/>
          <w:lang w:eastAsia="en-GB"/>
        </w:rPr>
        <w:t>constitution</w:t>
      </w:r>
      <w:r w:rsidR="00235255" w:rsidRPr="00A55175">
        <w:rPr>
          <w:rFonts w:eastAsia="Times New Roman" w:cstheme="minorHAnsi"/>
          <w:color w:val="0B0C0C"/>
          <w:lang w:eastAsia="en-GB"/>
        </w:rPr>
        <w:t>.</w:t>
      </w:r>
    </w:p>
    <w:p w14:paraId="08F78F8A" w14:textId="77777777" w:rsidR="002A23C5" w:rsidRPr="00235255" w:rsidRDefault="002A23C5" w:rsidP="00926509">
      <w:pPr>
        <w:shd w:val="clear" w:color="auto" w:fill="FFFFFF"/>
        <w:rPr>
          <w:rFonts w:eastAsia="Times New Roman" w:cstheme="minorHAnsi"/>
          <w:color w:val="0B0C0C"/>
          <w:lang w:eastAsia="en-GB"/>
        </w:rPr>
      </w:pPr>
    </w:p>
    <w:p w14:paraId="1937E738" w14:textId="7D21BF03" w:rsidR="00235255" w:rsidRDefault="00A55175" w:rsidP="00A55175">
      <w:pPr>
        <w:shd w:val="clear" w:color="auto" w:fill="FFFFFF"/>
        <w:ind w:left="720" w:hanging="720"/>
        <w:rPr>
          <w:rFonts w:eastAsia="Times New Roman" w:cstheme="minorHAnsi"/>
          <w:color w:val="444444"/>
          <w:lang w:eastAsia="en-GB"/>
        </w:rPr>
      </w:pPr>
      <w:r>
        <w:rPr>
          <w:rFonts w:eastAsia="Times New Roman" w:cstheme="minorHAnsi"/>
          <w:color w:val="0B0C0C"/>
          <w:lang w:eastAsia="en-GB"/>
        </w:rPr>
        <w:t>3.4</w:t>
      </w:r>
      <w:r>
        <w:rPr>
          <w:rFonts w:eastAsia="Times New Roman" w:cstheme="minorHAnsi"/>
          <w:color w:val="0B0C0C"/>
          <w:lang w:eastAsia="en-GB"/>
        </w:rPr>
        <w:tab/>
      </w:r>
      <w:r w:rsidR="008A0444">
        <w:rPr>
          <w:rFonts w:eastAsia="Times New Roman" w:cstheme="minorHAnsi"/>
          <w:color w:val="0B0C0C"/>
          <w:lang w:eastAsia="en-GB"/>
        </w:rPr>
        <w:t xml:space="preserve">LMC Board </w:t>
      </w:r>
      <w:r w:rsidR="00235255" w:rsidRPr="00235255">
        <w:rPr>
          <w:rFonts w:eastAsia="Times New Roman" w:cstheme="minorHAnsi"/>
          <w:color w:val="0B0C0C"/>
          <w:lang w:eastAsia="en-GB"/>
        </w:rPr>
        <w:t>Members are expected to promote the success of the LMC for the benefit of local general practices. Members must exercise reasonable care and diligence</w:t>
      </w:r>
      <w:r w:rsidR="00235255" w:rsidRPr="00235255">
        <w:rPr>
          <w:rFonts w:eastAsia="Times New Roman" w:cstheme="minorHAnsi"/>
          <w:color w:val="444444"/>
          <w:lang w:eastAsia="en-GB"/>
        </w:rPr>
        <w:t xml:space="preserve"> in all their duties.</w:t>
      </w:r>
    </w:p>
    <w:p w14:paraId="12A9D924" w14:textId="77777777" w:rsidR="008A0444" w:rsidRPr="00235255" w:rsidRDefault="008A0444" w:rsidP="00A55175">
      <w:pPr>
        <w:shd w:val="clear" w:color="auto" w:fill="FFFFFF"/>
        <w:ind w:left="720" w:hanging="720"/>
        <w:rPr>
          <w:rFonts w:eastAsia="Times New Roman" w:cstheme="minorHAnsi"/>
          <w:color w:val="444444"/>
          <w:lang w:eastAsia="en-GB"/>
        </w:rPr>
      </w:pPr>
    </w:p>
    <w:p w14:paraId="10AE02E6" w14:textId="59D86ACC" w:rsidR="00235255" w:rsidRPr="00235255" w:rsidRDefault="008A0444" w:rsidP="00C40B26">
      <w:pPr>
        <w:shd w:val="clear" w:color="auto" w:fill="FFFFFF"/>
        <w:ind w:left="720" w:hanging="720"/>
        <w:rPr>
          <w:rFonts w:eastAsia="Times New Roman" w:cstheme="minorHAnsi"/>
          <w:color w:val="444444"/>
          <w:lang w:eastAsia="en-GB"/>
        </w:rPr>
      </w:pPr>
      <w:r>
        <w:rPr>
          <w:rFonts w:eastAsia="Times New Roman" w:cstheme="minorHAnsi"/>
          <w:b/>
          <w:bCs/>
          <w:color w:val="444444"/>
          <w:lang w:eastAsia="en-GB"/>
        </w:rPr>
        <w:t>4.</w:t>
      </w:r>
      <w:r>
        <w:rPr>
          <w:rFonts w:eastAsia="Times New Roman" w:cstheme="minorHAnsi"/>
          <w:b/>
          <w:bCs/>
          <w:color w:val="444444"/>
          <w:lang w:eastAsia="en-GB"/>
        </w:rPr>
        <w:tab/>
      </w:r>
      <w:r w:rsidR="00235255" w:rsidRPr="00235255">
        <w:rPr>
          <w:rFonts w:eastAsia="Times New Roman" w:cstheme="minorHAnsi"/>
          <w:b/>
          <w:bCs/>
          <w:caps/>
          <w:color w:val="444444"/>
          <w:lang w:eastAsia="en-GB"/>
        </w:rPr>
        <w:t>Personal Conduct</w:t>
      </w:r>
    </w:p>
    <w:p w14:paraId="7EB1E3D4" w14:textId="50B7AE96" w:rsidR="00235255" w:rsidRDefault="008A0444" w:rsidP="00C40B26">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4.1</w:t>
      </w:r>
      <w:r>
        <w:rPr>
          <w:rFonts w:eastAsia="Times New Roman" w:cstheme="minorHAnsi"/>
          <w:color w:val="444444"/>
          <w:lang w:eastAsia="en-GB"/>
        </w:rPr>
        <w:tab/>
      </w:r>
      <w:r w:rsidR="00235255" w:rsidRPr="00235255">
        <w:rPr>
          <w:rFonts w:eastAsia="Times New Roman" w:cstheme="minorHAnsi"/>
          <w:color w:val="444444"/>
          <w:lang w:eastAsia="en-GB"/>
        </w:rPr>
        <w:t>Members are expected to maintain a high standard of personal conduct and treat LMC employees and other members with respect. Members are required to promote the behaviour principles outlined in this code of conduct and act as a role model. General Practitioners are expected to display the same duty of care towards one another as they would patients and in the workplace.</w:t>
      </w:r>
    </w:p>
    <w:p w14:paraId="31B1A3A8" w14:textId="77777777" w:rsidR="008A0444" w:rsidRPr="00235255" w:rsidRDefault="008A0444" w:rsidP="00C40B26">
      <w:pPr>
        <w:shd w:val="clear" w:color="auto" w:fill="FFFFFF"/>
        <w:ind w:left="720" w:hanging="720"/>
        <w:rPr>
          <w:rFonts w:eastAsia="Times New Roman" w:cstheme="minorHAnsi"/>
          <w:color w:val="444444"/>
          <w:lang w:eastAsia="en-GB"/>
        </w:rPr>
      </w:pPr>
    </w:p>
    <w:p w14:paraId="097E37A7" w14:textId="53FC86E7" w:rsidR="00235255" w:rsidRPr="00235255" w:rsidRDefault="00874E6A" w:rsidP="00C40B26">
      <w:pPr>
        <w:shd w:val="clear" w:color="auto" w:fill="FFFFFF"/>
        <w:ind w:left="720" w:hanging="720"/>
        <w:rPr>
          <w:rFonts w:eastAsia="Times New Roman" w:cstheme="minorHAnsi"/>
          <w:color w:val="444444"/>
          <w:lang w:eastAsia="en-GB"/>
        </w:rPr>
      </w:pPr>
      <w:r>
        <w:rPr>
          <w:rFonts w:eastAsia="Times New Roman" w:cstheme="minorHAnsi"/>
          <w:b/>
          <w:bCs/>
          <w:color w:val="444444"/>
          <w:lang w:eastAsia="en-GB"/>
        </w:rPr>
        <w:t>5.</w:t>
      </w:r>
      <w:r>
        <w:rPr>
          <w:rFonts w:eastAsia="Times New Roman" w:cstheme="minorHAnsi"/>
          <w:b/>
          <w:bCs/>
          <w:color w:val="444444"/>
          <w:lang w:eastAsia="en-GB"/>
        </w:rPr>
        <w:tab/>
      </w:r>
      <w:r w:rsidR="00235255" w:rsidRPr="00235255">
        <w:rPr>
          <w:rFonts w:eastAsia="Times New Roman" w:cstheme="minorHAnsi"/>
          <w:b/>
          <w:bCs/>
          <w:caps/>
          <w:color w:val="444444"/>
          <w:lang w:eastAsia="en-GB"/>
        </w:rPr>
        <w:t>Conflicts of Interest</w:t>
      </w:r>
    </w:p>
    <w:p w14:paraId="1F42B153" w14:textId="7FF2D26A" w:rsidR="00874E6A" w:rsidRDefault="00874E6A" w:rsidP="00874E6A">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5.1</w:t>
      </w:r>
      <w:r>
        <w:rPr>
          <w:rFonts w:eastAsia="Times New Roman" w:cstheme="minorHAnsi"/>
          <w:color w:val="444444"/>
          <w:lang w:eastAsia="en-GB"/>
        </w:rPr>
        <w:tab/>
      </w:r>
      <w:r w:rsidRPr="00874E6A">
        <w:rPr>
          <w:rFonts w:eastAsia="Times New Roman" w:cstheme="minorHAnsi"/>
          <w:color w:val="444444"/>
          <w:lang w:eastAsia="en-GB"/>
        </w:rPr>
        <w:t>A conflict of interest can be defined as a ‘set of circumstances that creates a risk that an individual’s ability to apply objective judgement or act in one role is, or could be, impaired or influenced by a secondary interest.’ (National Audit Office “Conflicts of interest” 27</w:t>
      </w:r>
      <w:r w:rsidRPr="00874E6A">
        <w:rPr>
          <w:rFonts w:eastAsia="Times New Roman" w:cstheme="minorHAnsi"/>
          <w:color w:val="444444"/>
          <w:vertAlign w:val="superscript"/>
          <w:lang w:eastAsia="en-GB"/>
        </w:rPr>
        <w:t>th</w:t>
      </w:r>
      <w:r w:rsidRPr="00874E6A">
        <w:rPr>
          <w:rFonts w:eastAsia="Times New Roman" w:cstheme="minorHAnsi"/>
          <w:color w:val="444444"/>
          <w:lang w:eastAsia="en-GB"/>
        </w:rPr>
        <w:t> January 2015).</w:t>
      </w:r>
    </w:p>
    <w:p w14:paraId="217F23CC" w14:textId="703D786E" w:rsidR="005A6772" w:rsidRDefault="005A6772" w:rsidP="00874E6A">
      <w:pPr>
        <w:shd w:val="clear" w:color="auto" w:fill="FFFFFF"/>
        <w:ind w:left="720" w:hanging="720"/>
        <w:rPr>
          <w:rFonts w:eastAsia="Times New Roman" w:cstheme="minorHAnsi"/>
          <w:color w:val="444444"/>
          <w:lang w:eastAsia="en-GB"/>
        </w:rPr>
      </w:pPr>
    </w:p>
    <w:p w14:paraId="01420362" w14:textId="6691D94C" w:rsidR="005A6772" w:rsidRDefault="005A6772" w:rsidP="00874E6A">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5.2</w:t>
      </w:r>
      <w:r>
        <w:rPr>
          <w:rFonts w:eastAsia="Times New Roman" w:cstheme="minorHAnsi"/>
          <w:color w:val="444444"/>
          <w:lang w:eastAsia="en-GB"/>
        </w:rPr>
        <w:tab/>
        <w:t>Any Registered Medical Practitioner acting on behalf of the LMC, must have knowledge of, and regard to the General Medical Council’s Duties of a Doctor:</w:t>
      </w:r>
    </w:p>
    <w:tbl>
      <w:tblPr>
        <w:tblStyle w:val="TableGrid"/>
        <w:tblW w:w="0" w:type="auto"/>
        <w:tblInd w:w="704" w:type="dxa"/>
        <w:tblLook w:val="04A0" w:firstRow="1" w:lastRow="0" w:firstColumn="1" w:lastColumn="0" w:noHBand="0" w:noVBand="1"/>
      </w:tblPr>
      <w:tblGrid>
        <w:gridCol w:w="7088"/>
      </w:tblGrid>
      <w:tr w:rsidR="005A6772" w:rsidRPr="005A6772" w14:paraId="24138869" w14:textId="77777777" w:rsidTr="005A6772">
        <w:trPr>
          <w:trHeight w:val="1838"/>
        </w:trPr>
        <w:tc>
          <w:tcPr>
            <w:tcW w:w="7088" w:type="dxa"/>
          </w:tcPr>
          <w:p w14:paraId="219FA0F3" w14:textId="77777777" w:rsidR="005A6772" w:rsidRPr="005A6772" w:rsidRDefault="005A6772" w:rsidP="00E15E52">
            <w:pPr>
              <w:outlineLvl w:val="2"/>
              <w:rPr>
                <w:rFonts w:eastAsia="Times New Roman" w:cstheme="minorHAnsi"/>
                <w:b/>
                <w:bCs/>
                <w:color w:val="000000"/>
                <w:sz w:val="18"/>
                <w:szCs w:val="18"/>
                <w:lang w:eastAsia="en-GB"/>
              </w:rPr>
            </w:pPr>
            <w:r w:rsidRPr="005A6772">
              <w:rPr>
                <w:rFonts w:eastAsia="Times New Roman" w:cstheme="minorHAnsi"/>
                <w:b/>
                <w:bCs/>
                <w:color w:val="000000"/>
                <w:sz w:val="18"/>
                <w:szCs w:val="18"/>
                <w:lang w:eastAsia="en-GB"/>
              </w:rPr>
              <w:t>Domain 4: Maintaining Trust</w:t>
            </w:r>
            <w:r w:rsidRPr="005A6772">
              <w:rPr>
                <w:rFonts w:eastAsia="Times New Roman" w:cstheme="minorHAnsi"/>
                <w:b/>
                <w:bCs/>
                <w:color w:val="000000"/>
                <w:sz w:val="18"/>
                <w:szCs w:val="18"/>
                <w:lang w:eastAsia="en-GB"/>
              </w:rPr>
              <w:tab/>
              <w:t>:   Honesty in financial dealings</w:t>
            </w:r>
          </w:p>
          <w:p w14:paraId="1C76806A" w14:textId="57F0C9F8" w:rsidR="005A6772" w:rsidRPr="005A6772" w:rsidRDefault="005A6772" w:rsidP="00E15E52">
            <w:pPr>
              <w:ind w:left="316" w:hanging="316"/>
              <w:rPr>
                <w:rFonts w:eastAsia="Times New Roman" w:cstheme="minorHAnsi"/>
                <w:b/>
                <w:bCs/>
                <w:color w:val="000000"/>
                <w:sz w:val="18"/>
                <w:szCs w:val="18"/>
                <w:lang w:eastAsia="en-GB"/>
              </w:rPr>
            </w:pPr>
            <w:r w:rsidRPr="005A6772">
              <w:rPr>
                <w:rFonts w:eastAsia="Times New Roman" w:cstheme="minorHAnsi"/>
                <w:b/>
                <w:bCs/>
                <w:color w:val="145885"/>
                <w:sz w:val="18"/>
                <w:szCs w:val="18"/>
                <w:lang w:eastAsia="en-GB"/>
              </w:rPr>
              <w:t>77.</w:t>
            </w:r>
            <w:r w:rsidR="00E15E52">
              <w:rPr>
                <w:rFonts w:eastAsia="Times New Roman" w:cstheme="minorHAnsi"/>
                <w:b/>
                <w:bCs/>
                <w:color w:val="145885"/>
                <w:sz w:val="18"/>
                <w:szCs w:val="18"/>
                <w:lang w:eastAsia="en-GB"/>
              </w:rPr>
              <w:tab/>
            </w:r>
            <w:r w:rsidRPr="005A6772">
              <w:rPr>
                <w:rFonts w:eastAsia="Times New Roman" w:cstheme="minorHAnsi"/>
                <w:color w:val="4A4A4A"/>
                <w:sz w:val="18"/>
                <w:szCs w:val="18"/>
                <w:lang w:eastAsia="en-GB"/>
              </w:rPr>
              <w:t>You must be honest in financial and commercial dealings with patients, employers, insurers and other organisations or individuals.</w:t>
            </w:r>
          </w:p>
          <w:p w14:paraId="0929250C" w14:textId="322094E6" w:rsidR="005A6772" w:rsidRPr="005A6772" w:rsidRDefault="005A6772" w:rsidP="00E15E52">
            <w:pPr>
              <w:ind w:left="316" w:hanging="316"/>
              <w:rPr>
                <w:rFonts w:eastAsia="Times New Roman" w:cstheme="minorHAnsi"/>
                <w:color w:val="4A4A4A"/>
                <w:sz w:val="18"/>
                <w:szCs w:val="18"/>
                <w:lang w:eastAsia="en-GB"/>
              </w:rPr>
            </w:pPr>
            <w:r w:rsidRPr="005A6772">
              <w:rPr>
                <w:rFonts w:eastAsia="Times New Roman" w:cstheme="minorHAnsi"/>
                <w:b/>
                <w:bCs/>
                <w:color w:val="145885"/>
                <w:sz w:val="18"/>
                <w:szCs w:val="18"/>
                <w:lang w:eastAsia="en-GB"/>
              </w:rPr>
              <w:t>78</w:t>
            </w:r>
            <w:r w:rsidRPr="005A6772">
              <w:rPr>
                <w:rFonts w:eastAsia="Times New Roman" w:cstheme="minorHAnsi"/>
                <w:color w:val="4A4A4A"/>
                <w:sz w:val="18"/>
                <w:szCs w:val="18"/>
                <w:lang w:eastAsia="en-GB"/>
              </w:rPr>
              <w:t>.</w:t>
            </w:r>
            <w:r w:rsidR="00E15E52">
              <w:rPr>
                <w:rFonts w:eastAsia="Times New Roman" w:cstheme="minorHAnsi"/>
                <w:color w:val="4A4A4A"/>
                <w:sz w:val="18"/>
                <w:szCs w:val="18"/>
                <w:lang w:eastAsia="en-GB"/>
              </w:rPr>
              <w:tab/>
            </w:r>
            <w:r w:rsidRPr="005A6772">
              <w:rPr>
                <w:rFonts w:eastAsia="Times New Roman" w:cstheme="minorHAnsi"/>
                <w:color w:val="4A4A4A"/>
                <w:sz w:val="18"/>
                <w:szCs w:val="18"/>
                <w:lang w:eastAsia="en-GB"/>
              </w:rPr>
              <w:t>You must not allow any interests you have to affect the way you prescribe for, treat, refer, or commission services for patients.</w:t>
            </w:r>
          </w:p>
          <w:p w14:paraId="7E692DEB" w14:textId="56727221" w:rsidR="005A6772" w:rsidRPr="005A6772" w:rsidRDefault="005A6772" w:rsidP="00E15E52">
            <w:pPr>
              <w:ind w:left="316" w:hanging="316"/>
              <w:rPr>
                <w:rFonts w:eastAsia="Times New Roman" w:cstheme="minorHAnsi"/>
                <w:b/>
                <w:bCs/>
                <w:color w:val="000000"/>
                <w:sz w:val="18"/>
                <w:szCs w:val="18"/>
                <w:lang w:eastAsia="en-GB"/>
              </w:rPr>
            </w:pPr>
            <w:r w:rsidRPr="005A6772">
              <w:rPr>
                <w:rFonts w:eastAsia="Times New Roman" w:cstheme="minorHAnsi"/>
                <w:b/>
                <w:bCs/>
                <w:color w:val="145885"/>
                <w:sz w:val="18"/>
                <w:szCs w:val="18"/>
                <w:lang w:eastAsia="en-GB"/>
              </w:rPr>
              <w:t>79</w:t>
            </w:r>
            <w:r w:rsidRPr="005A6772">
              <w:rPr>
                <w:rFonts w:eastAsia="Times New Roman" w:cstheme="minorHAnsi"/>
                <w:color w:val="4A4A4A"/>
                <w:sz w:val="18"/>
                <w:szCs w:val="18"/>
                <w:lang w:eastAsia="en-GB"/>
              </w:rPr>
              <w:t>.</w:t>
            </w:r>
            <w:r w:rsidR="00E15E52">
              <w:rPr>
                <w:rFonts w:eastAsia="Times New Roman" w:cstheme="minorHAnsi"/>
                <w:color w:val="4A4A4A"/>
                <w:sz w:val="18"/>
                <w:szCs w:val="18"/>
                <w:lang w:eastAsia="en-GB"/>
              </w:rPr>
              <w:tab/>
            </w:r>
            <w:r w:rsidRPr="005A6772">
              <w:rPr>
                <w:rFonts w:eastAsia="Times New Roman" w:cstheme="minorHAnsi"/>
                <w:color w:val="4A4A4A"/>
                <w:sz w:val="18"/>
                <w:szCs w:val="18"/>
                <w:lang w:eastAsia="en-GB"/>
              </w:rPr>
              <w:t>If you are faced with a conflict of interest, you must be open about the conflict, declaring your interest formally, and you should be prepared to exclude yourself from decision making.</w:t>
            </w:r>
          </w:p>
        </w:tc>
      </w:tr>
    </w:tbl>
    <w:p w14:paraId="0ED6A0F2" w14:textId="77777777" w:rsidR="005A6772" w:rsidRPr="007D74CF" w:rsidRDefault="005A6772" w:rsidP="005A6772">
      <w:pPr>
        <w:rPr>
          <w:rFonts w:eastAsia="Times New Roman" w:cstheme="minorHAnsi"/>
          <w:color w:val="4A4A4A"/>
          <w:sz w:val="18"/>
          <w:szCs w:val="18"/>
          <w:lang w:eastAsia="en-GB"/>
        </w:rPr>
      </w:pPr>
    </w:p>
    <w:p w14:paraId="3F458DAD" w14:textId="64A00FBF" w:rsidR="00E15E52" w:rsidRPr="00A61015" w:rsidRDefault="00E15E52" w:rsidP="00A61015">
      <w:pPr>
        <w:ind w:left="720" w:hanging="720"/>
        <w:rPr>
          <w:rFonts w:cstheme="minorHAnsi"/>
        </w:rPr>
      </w:pPr>
      <w:r w:rsidRPr="00E15E52">
        <w:rPr>
          <w:rFonts w:eastAsia="Times New Roman" w:cstheme="minorHAnsi"/>
          <w:color w:val="444444"/>
          <w:lang w:eastAsia="en-GB"/>
        </w:rPr>
        <w:t>5.3</w:t>
      </w:r>
      <w:r w:rsidRPr="00E15E52">
        <w:rPr>
          <w:rFonts w:eastAsia="Times New Roman" w:cstheme="minorHAnsi"/>
          <w:color w:val="444444"/>
          <w:lang w:eastAsia="en-GB"/>
        </w:rPr>
        <w:tab/>
        <w:t xml:space="preserve">Any LMC Board Member representing the LMC in any meeting or otherwise </w:t>
      </w:r>
      <w:r>
        <w:rPr>
          <w:rFonts w:eastAsia="Times New Roman" w:cstheme="minorHAnsi"/>
          <w:color w:val="444444"/>
          <w:lang w:eastAsia="en-GB"/>
        </w:rPr>
        <w:t xml:space="preserve">with an NHS body </w:t>
      </w:r>
      <w:r w:rsidRPr="00A61015">
        <w:rPr>
          <w:rFonts w:eastAsia="Times New Roman" w:cstheme="minorHAnsi"/>
          <w:color w:val="444444"/>
          <w:lang w:eastAsia="en-GB"/>
        </w:rPr>
        <w:t>must have knowledge of and regard to the NHS Document: “</w:t>
      </w:r>
      <w:r w:rsidRPr="00A61015">
        <w:rPr>
          <w:rFonts w:eastAsia="Times New Roman" w:cstheme="minorHAnsi"/>
          <w:b/>
          <w:bCs/>
          <w:color w:val="4A4A4A"/>
          <w:lang w:eastAsia="en-GB"/>
        </w:rPr>
        <w:t xml:space="preserve">MANAGING CONFLICTS OF INTEREST IN THE NHS: Guidance for Staff &amp; Organisations </w:t>
      </w:r>
      <w:r w:rsidRPr="00A61015">
        <w:rPr>
          <w:rFonts w:cstheme="minorHAnsi"/>
        </w:rPr>
        <w:t>(Publications Gateway Reference: 06419)</w:t>
      </w:r>
      <w:r w:rsidR="00A61015">
        <w:rPr>
          <w:rFonts w:cstheme="minorHAnsi"/>
        </w:rPr>
        <w:t>:”</w:t>
      </w:r>
    </w:p>
    <w:p w14:paraId="6CA83FF5" w14:textId="77777777" w:rsidR="005A6772" w:rsidRPr="007D74CF" w:rsidRDefault="005A6772" w:rsidP="005A6772">
      <w:pPr>
        <w:rPr>
          <w:rFonts w:eastAsia="Times New Roman" w:cstheme="minorHAnsi"/>
          <w:b/>
          <w:bCs/>
          <w:color w:val="4A4A4A"/>
          <w:sz w:val="18"/>
          <w:szCs w:val="18"/>
          <w:lang w:eastAsia="en-GB"/>
        </w:rPr>
      </w:pPr>
    </w:p>
    <w:tbl>
      <w:tblPr>
        <w:tblStyle w:val="TableGrid"/>
        <w:tblW w:w="0" w:type="auto"/>
        <w:tblInd w:w="704" w:type="dxa"/>
        <w:tblLook w:val="04A0" w:firstRow="1" w:lastRow="0" w:firstColumn="1" w:lastColumn="0" w:noHBand="0" w:noVBand="1"/>
      </w:tblPr>
      <w:tblGrid>
        <w:gridCol w:w="8312"/>
      </w:tblGrid>
      <w:tr w:rsidR="00A61015" w:rsidRPr="00A61015" w14:paraId="581DA340" w14:textId="77777777" w:rsidTr="00D9348B">
        <w:trPr>
          <w:trHeight w:val="3106"/>
        </w:trPr>
        <w:tc>
          <w:tcPr>
            <w:tcW w:w="8312" w:type="dxa"/>
          </w:tcPr>
          <w:p w14:paraId="0B1A4EB9" w14:textId="77777777" w:rsidR="00A61015" w:rsidRPr="00A61015" w:rsidRDefault="00A61015" w:rsidP="00A61015">
            <w:pPr>
              <w:rPr>
                <w:rFonts w:eastAsia="Times New Roman" w:cstheme="minorHAnsi"/>
                <w:b/>
                <w:bCs/>
                <w:color w:val="4A4A4A"/>
                <w:lang w:eastAsia="en-GB"/>
              </w:rPr>
            </w:pPr>
            <w:r w:rsidRPr="00A61015">
              <w:rPr>
                <w:rFonts w:eastAsia="Times New Roman" w:cstheme="minorHAnsi"/>
                <w:lang w:eastAsia="en-GB"/>
              </w:rPr>
              <w:t xml:space="preserve">“This guidance does not apply to bodies not listed above (i.e., independent and private sector organisations, general practices*, social enterprises, community pharmacies, community dental practices, optical providers, local authorities – who are subject to different legislative and governance requirements). However, the boards/governing bodies of these organisations are invited to consider implementing the guidance </w:t>
            </w:r>
            <w:proofErr w:type="gramStart"/>
            <w:r w:rsidRPr="00A61015">
              <w:rPr>
                <w:rFonts w:eastAsia="Times New Roman" w:cstheme="minorHAnsi"/>
                <w:lang w:eastAsia="en-GB"/>
              </w:rPr>
              <w:t>as a means to</w:t>
            </w:r>
            <w:proofErr w:type="gramEnd"/>
            <w:r w:rsidRPr="00A61015">
              <w:rPr>
                <w:rFonts w:eastAsia="Times New Roman" w:cstheme="minorHAnsi"/>
                <w:lang w:eastAsia="en-GB"/>
              </w:rPr>
              <w:t xml:space="preserve"> effectively manage conflicts of interest and provide safeguards for their staff. The requirements of GC27.2 of the generic NHS Standard Contract (2017/18 and 2018/19 edition) should be interpreted in that light. </w:t>
            </w:r>
          </w:p>
          <w:p w14:paraId="0B4AC3A9" w14:textId="77777777" w:rsidR="00A61015" w:rsidRPr="00A61015" w:rsidRDefault="00A61015" w:rsidP="00A61015">
            <w:pPr>
              <w:rPr>
                <w:rFonts w:eastAsia="Times New Roman" w:cstheme="minorHAnsi"/>
                <w:b/>
                <w:bCs/>
                <w:lang w:eastAsia="en-GB"/>
              </w:rPr>
            </w:pPr>
            <w:r w:rsidRPr="00A61015">
              <w:rPr>
                <w:rFonts w:eastAsia="Times New Roman" w:cstheme="minorHAnsi"/>
                <w:b/>
                <w:bCs/>
                <w:lang w:eastAsia="en-GB"/>
              </w:rPr>
              <w:t xml:space="preserve">* However, GP practice staff should note that the requirements in the statutory guidance for CCGs on the management of conflicts of interest (referred to above) continue to apply to GP partners (or where the practice is a company, each director) and individuals in a practice directly involved with the business or decision making of their CCG. </w:t>
            </w:r>
          </w:p>
          <w:p w14:paraId="4E40E390" w14:textId="77777777" w:rsidR="00A61015" w:rsidRPr="00A61015" w:rsidRDefault="00A61015" w:rsidP="00A61015">
            <w:pPr>
              <w:rPr>
                <w:rFonts w:eastAsia="Times New Roman" w:cstheme="minorHAnsi"/>
                <w:b/>
                <w:bCs/>
                <w:color w:val="4A4A4A"/>
                <w:lang w:eastAsia="en-GB"/>
              </w:rPr>
            </w:pPr>
            <w:r w:rsidRPr="00A61015">
              <w:rPr>
                <w:rFonts w:eastAsia="Times New Roman" w:cstheme="minorHAnsi"/>
                <w:lang w:eastAsia="en-GB"/>
              </w:rPr>
              <w:t xml:space="preserve">For the purposes of this guidance a ‘conflict of interest’ is defined as: </w:t>
            </w:r>
          </w:p>
          <w:p w14:paraId="4ACA90B1" w14:textId="2A66FBDB" w:rsidR="00A61015" w:rsidRPr="00A61015" w:rsidRDefault="00A61015" w:rsidP="00A61015">
            <w:pPr>
              <w:rPr>
                <w:rFonts w:eastAsia="Times New Roman" w:cstheme="minorHAnsi"/>
                <w:b/>
                <w:bCs/>
                <w:color w:val="4A4A4A"/>
                <w:lang w:eastAsia="en-GB"/>
              </w:rPr>
            </w:pPr>
            <w:r w:rsidRPr="00A61015">
              <w:rPr>
                <w:rFonts w:eastAsia="Times New Roman" w:cstheme="minorHAnsi"/>
                <w:lang w:eastAsia="en-GB"/>
              </w:rPr>
              <w:t xml:space="preserve">“A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 </w:t>
            </w:r>
          </w:p>
        </w:tc>
      </w:tr>
    </w:tbl>
    <w:p w14:paraId="079A641E" w14:textId="77777777" w:rsidR="00874E6A" w:rsidRPr="00874E6A" w:rsidRDefault="00874E6A" w:rsidP="00874E6A">
      <w:pPr>
        <w:shd w:val="clear" w:color="auto" w:fill="FFFFFF"/>
        <w:ind w:left="720" w:hanging="720"/>
        <w:rPr>
          <w:rFonts w:eastAsia="Times New Roman" w:cstheme="minorHAnsi"/>
          <w:color w:val="444444"/>
          <w:lang w:eastAsia="en-GB"/>
        </w:rPr>
      </w:pPr>
    </w:p>
    <w:p w14:paraId="5C9989A7" w14:textId="2014494C" w:rsidR="00874E6A" w:rsidRDefault="00874E6A" w:rsidP="00874E6A">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4</w:t>
      </w:r>
      <w:r>
        <w:rPr>
          <w:rFonts w:eastAsia="Times New Roman" w:cstheme="minorHAnsi"/>
          <w:color w:val="444444"/>
          <w:lang w:eastAsia="en-GB"/>
        </w:rPr>
        <w:tab/>
      </w:r>
      <w:r w:rsidRPr="00874E6A">
        <w:rPr>
          <w:rFonts w:eastAsia="Times New Roman" w:cstheme="minorHAnsi"/>
          <w:color w:val="444444"/>
          <w:lang w:eastAsia="en-GB"/>
        </w:rPr>
        <w:t>Conflicts of interests occur where a</w:t>
      </w:r>
      <w:r>
        <w:rPr>
          <w:rFonts w:eastAsia="Times New Roman" w:cstheme="minorHAnsi"/>
          <w:color w:val="444444"/>
          <w:lang w:eastAsia="en-GB"/>
        </w:rPr>
        <w:t>n LMC Board Member</w:t>
      </w:r>
      <w:r w:rsidRPr="00874E6A">
        <w:rPr>
          <w:rFonts w:eastAsia="Times New Roman" w:cstheme="minorHAnsi"/>
          <w:color w:val="444444"/>
          <w:lang w:eastAsia="en-GB"/>
        </w:rPr>
        <w:t xml:space="preserve"> acting in a representative capacity, could be unfairly influenced by financial or other commitments into failing to represent </w:t>
      </w:r>
      <w:r w:rsidR="00E26FF9">
        <w:rPr>
          <w:rFonts w:eastAsia="Times New Roman" w:cstheme="minorHAnsi"/>
          <w:color w:val="444444"/>
          <w:lang w:eastAsia="en-GB"/>
        </w:rPr>
        <w:t xml:space="preserve">their </w:t>
      </w:r>
      <w:r w:rsidRPr="00874E6A">
        <w:rPr>
          <w:rFonts w:eastAsia="Times New Roman" w:cstheme="minorHAnsi"/>
          <w:color w:val="444444"/>
          <w:lang w:eastAsia="en-GB"/>
        </w:rPr>
        <w:t>constituency adequately, or adequately discharge their responsibilities in their appointed position.</w:t>
      </w:r>
    </w:p>
    <w:p w14:paraId="629F606D" w14:textId="174331E8" w:rsidR="00A61015" w:rsidRDefault="00A61015" w:rsidP="00874E6A">
      <w:pPr>
        <w:shd w:val="clear" w:color="auto" w:fill="FFFFFF"/>
        <w:ind w:left="720" w:hanging="720"/>
        <w:rPr>
          <w:rFonts w:eastAsia="Times New Roman" w:cstheme="minorHAnsi"/>
          <w:color w:val="444444"/>
          <w:lang w:eastAsia="en-GB"/>
        </w:rPr>
      </w:pPr>
    </w:p>
    <w:p w14:paraId="5C63D13B" w14:textId="2929315A" w:rsidR="00A61015" w:rsidRPr="00A61015" w:rsidRDefault="00A61015" w:rsidP="00272315">
      <w:pPr>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5</w:t>
      </w:r>
      <w:r>
        <w:rPr>
          <w:rFonts w:eastAsia="Times New Roman" w:cstheme="minorHAnsi"/>
          <w:color w:val="444444"/>
          <w:lang w:eastAsia="en-GB"/>
        </w:rPr>
        <w:tab/>
      </w:r>
      <w:r w:rsidRPr="00B25D33">
        <w:rPr>
          <w:rFonts w:eastAsia="Times New Roman" w:cstheme="minorHAnsi"/>
          <w:color w:val="444444"/>
          <w:lang w:eastAsia="en-GB"/>
        </w:rPr>
        <w:t xml:space="preserve">A </w:t>
      </w:r>
      <w:r w:rsidRPr="00A61015">
        <w:rPr>
          <w:rFonts w:eastAsia="Times New Roman" w:cstheme="minorHAnsi"/>
          <w:color w:val="444444"/>
          <w:lang w:eastAsia="en-GB"/>
        </w:rPr>
        <w:t>conflict of interest may be</w:t>
      </w:r>
      <w:r w:rsidR="00272315">
        <w:rPr>
          <w:rFonts w:eastAsia="Times New Roman" w:cstheme="minorHAnsi"/>
          <w:color w:val="444444"/>
          <w:lang w:eastAsia="en-GB"/>
        </w:rPr>
        <w:t xml:space="preserve"> </w:t>
      </w:r>
      <w:r w:rsidR="00272315" w:rsidRPr="00272315">
        <w:rPr>
          <w:rFonts w:eastAsia="Times New Roman" w:cstheme="minorHAnsi"/>
          <w:color w:val="444444"/>
          <w:lang w:eastAsia="en-GB"/>
        </w:rPr>
        <w:t>(</w:t>
      </w:r>
      <w:r w:rsidR="00272315">
        <w:rPr>
          <w:rFonts w:eastAsia="Times New Roman" w:cstheme="minorHAnsi"/>
          <w:color w:val="444444"/>
          <w:lang w:eastAsia="en-GB"/>
        </w:rPr>
        <w:t xml:space="preserve">from </w:t>
      </w:r>
      <w:r w:rsidR="00272315" w:rsidRPr="00272315">
        <w:rPr>
          <w:rFonts w:eastAsia="Times New Roman" w:cstheme="minorHAnsi"/>
          <w:color w:val="4A4A4A"/>
          <w:lang w:eastAsia="en-GB"/>
        </w:rPr>
        <w:t>MANAGING CONFLICTS OF INTEREST IN THE NHS)</w:t>
      </w:r>
      <w:r w:rsidRPr="00A61015">
        <w:rPr>
          <w:rFonts w:eastAsia="Times New Roman" w:cstheme="minorHAnsi"/>
          <w:color w:val="444444"/>
          <w:lang w:eastAsia="en-GB"/>
        </w:rPr>
        <w:t xml:space="preserve">: </w:t>
      </w:r>
    </w:p>
    <w:p w14:paraId="7C5EBA38" w14:textId="77777777" w:rsidR="00A61015" w:rsidRPr="00A61015" w:rsidRDefault="00A61015" w:rsidP="00A61015">
      <w:pPr>
        <w:pStyle w:val="ListParagraph"/>
        <w:numPr>
          <w:ilvl w:val="0"/>
          <w:numId w:val="7"/>
        </w:numPr>
        <w:rPr>
          <w:rFonts w:eastAsia="Times New Roman" w:cstheme="minorHAnsi"/>
          <w:color w:val="444444"/>
          <w:lang w:eastAsia="en-GB"/>
        </w:rPr>
      </w:pPr>
      <w:r w:rsidRPr="00272315">
        <w:rPr>
          <w:rFonts w:eastAsia="Times New Roman" w:cstheme="minorHAnsi"/>
          <w:b/>
          <w:bCs/>
          <w:color w:val="444444"/>
          <w:lang w:eastAsia="en-GB"/>
        </w:rPr>
        <w:t>ACTUAL:</w:t>
      </w:r>
      <w:r w:rsidRPr="00A61015">
        <w:rPr>
          <w:rFonts w:eastAsia="Times New Roman" w:cstheme="minorHAnsi"/>
          <w:color w:val="444444"/>
          <w:lang w:eastAsia="en-GB"/>
        </w:rPr>
        <w:t xml:space="preserve">  There is a material conflict between one or more interests.</w:t>
      </w:r>
    </w:p>
    <w:p w14:paraId="591AE4DD" w14:textId="77777777" w:rsidR="00A61015" w:rsidRPr="00A61015" w:rsidRDefault="00A61015" w:rsidP="00A61015">
      <w:pPr>
        <w:pStyle w:val="ListParagraph"/>
        <w:numPr>
          <w:ilvl w:val="0"/>
          <w:numId w:val="7"/>
        </w:numPr>
        <w:rPr>
          <w:rFonts w:eastAsia="Times New Roman" w:cstheme="minorHAnsi"/>
          <w:color w:val="444444"/>
          <w:lang w:eastAsia="en-GB"/>
        </w:rPr>
      </w:pPr>
      <w:r w:rsidRPr="00272315">
        <w:rPr>
          <w:rFonts w:eastAsia="Times New Roman" w:cstheme="minorHAnsi"/>
          <w:b/>
          <w:bCs/>
          <w:color w:val="444444"/>
          <w:lang w:eastAsia="en-GB"/>
        </w:rPr>
        <w:t>POTENTIAL:</w:t>
      </w:r>
      <w:r w:rsidRPr="00A61015">
        <w:rPr>
          <w:rFonts w:eastAsia="Times New Roman" w:cstheme="minorHAnsi"/>
          <w:color w:val="444444"/>
          <w:lang w:eastAsia="en-GB"/>
        </w:rPr>
        <w:t xml:space="preserve">  There is the possibility of a material conflict between one or more interests in the future.</w:t>
      </w:r>
    </w:p>
    <w:p w14:paraId="3992BE78" w14:textId="039E0D82" w:rsidR="00A61015" w:rsidRPr="00A61015" w:rsidRDefault="00A61015" w:rsidP="00A61015">
      <w:pPr>
        <w:pStyle w:val="ListParagraph"/>
        <w:numPr>
          <w:ilvl w:val="0"/>
          <w:numId w:val="7"/>
        </w:numPr>
        <w:rPr>
          <w:rFonts w:eastAsia="Times New Roman" w:cstheme="minorHAnsi"/>
          <w:color w:val="444444"/>
          <w:lang w:eastAsia="en-GB"/>
        </w:rPr>
      </w:pPr>
      <w:r w:rsidRPr="00272315">
        <w:rPr>
          <w:rFonts w:eastAsia="Times New Roman" w:cstheme="minorHAnsi"/>
          <w:b/>
          <w:bCs/>
          <w:color w:val="444444"/>
          <w:lang w:eastAsia="en-GB"/>
        </w:rPr>
        <w:t>FINANCIAL INTERESTS:</w:t>
      </w:r>
      <w:r w:rsidRPr="00A61015">
        <w:rPr>
          <w:rFonts w:eastAsia="Times New Roman" w:cstheme="minorHAnsi"/>
          <w:color w:val="444444"/>
          <w:lang w:eastAsia="en-GB"/>
        </w:rPr>
        <w:t xml:space="preserve"> Where an individual may get direct financial benefit from the consequences of a </w:t>
      </w:r>
      <w:proofErr w:type="gramStart"/>
      <w:r w:rsidRPr="00A61015">
        <w:rPr>
          <w:rFonts w:eastAsia="Times New Roman" w:cstheme="minorHAnsi"/>
          <w:color w:val="444444"/>
          <w:lang w:eastAsia="en-GB"/>
        </w:rPr>
        <w:t>decision</w:t>
      </w:r>
      <w:proofErr w:type="gramEnd"/>
      <w:r w:rsidRPr="00A61015">
        <w:rPr>
          <w:rFonts w:eastAsia="Times New Roman" w:cstheme="minorHAnsi"/>
          <w:color w:val="444444"/>
          <w:lang w:eastAsia="en-GB"/>
        </w:rPr>
        <w:t xml:space="preserve"> they are involved in making.</w:t>
      </w:r>
    </w:p>
    <w:p w14:paraId="57156FDB" w14:textId="112B496B" w:rsidR="00A61015" w:rsidRPr="00272315" w:rsidRDefault="00A61015" w:rsidP="00A61015">
      <w:pPr>
        <w:pStyle w:val="ListParagraph"/>
        <w:numPr>
          <w:ilvl w:val="0"/>
          <w:numId w:val="7"/>
        </w:numPr>
        <w:rPr>
          <w:rFonts w:eastAsia="Times New Roman" w:cstheme="minorHAnsi"/>
          <w:color w:val="444444"/>
          <w:lang w:eastAsia="en-GB"/>
        </w:rPr>
      </w:pPr>
      <w:r w:rsidRPr="00272315">
        <w:rPr>
          <w:rFonts w:eastAsia="Times New Roman" w:cstheme="minorHAnsi"/>
          <w:b/>
          <w:bCs/>
          <w:color w:val="444444"/>
          <w:lang w:eastAsia="en-GB"/>
        </w:rPr>
        <w:t>INDIRECT INTERESTS:</w:t>
      </w:r>
      <w:r w:rsidRPr="00A61015">
        <w:rPr>
          <w:rFonts w:eastAsia="Times New Roman" w:cstheme="minorHAnsi"/>
          <w:color w:val="444444"/>
          <w:lang w:eastAsia="en-GB"/>
        </w:rPr>
        <w:t xml:space="preserve">  Where an individual has a close association with another individual who has a financial interest, a non-financial professional interest or a non-financial personal interest who would stand to benefit from a decision they are involved in making.  </w:t>
      </w:r>
    </w:p>
    <w:p w14:paraId="6C7101D8" w14:textId="77777777" w:rsidR="00A61015" w:rsidRPr="00A61015" w:rsidRDefault="00A61015" w:rsidP="00A61015">
      <w:pPr>
        <w:pStyle w:val="ListParagraph"/>
        <w:numPr>
          <w:ilvl w:val="0"/>
          <w:numId w:val="7"/>
        </w:numPr>
        <w:rPr>
          <w:rFonts w:eastAsia="Times New Roman" w:cstheme="minorHAnsi"/>
          <w:color w:val="444444"/>
          <w:lang w:eastAsia="en-GB"/>
        </w:rPr>
      </w:pPr>
      <w:r w:rsidRPr="00272315">
        <w:rPr>
          <w:rFonts w:eastAsia="Times New Roman" w:cstheme="minorHAnsi"/>
          <w:b/>
          <w:bCs/>
          <w:color w:val="444444"/>
          <w:lang w:eastAsia="en-GB"/>
        </w:rPr>
        <w:t>NON-FINANCIAL PROFESSIONAL INTERESTS:</w:t>
      </w:r>
      <w:r w:rsidRPr="00A61015">
        <w:rPr>
          <w:rFonts w:eastAsia="Times New Roman" w:cstheme="minorHAnsi"/>
          <w:color w:val="444444"/>
          <w:lang w:eastAsia="en-GB"/>
        </w:rPr>
        <w:t xml:space="preserve">  Where an individual may obtain a non-financial professional benefit from the consequences of any decisions, they are involved in making, such as increasing their professional reputation or promoting their professional career.</w:t>
      </w:r>
    </w:p>
    <w:p w14:paraId="031E9FEF" w14:textId="77777777" w:rsidR="00A61015" w:rsidRPr="00A61015" w:rsidRDefault="00A61015" w:rsidP="00A61015">
      <w:pPr>
        <w:pStyle w:val="ListParagraph"/>
        <w:numPr>
          <w:ilvl w:val="0"/>
          <w:numId w:val="7"/>
        </w:numPr>
        <w:rPr>
          <w:rFonts w:eastAsia="Times New Roman" w:cstheme="minorHAnsi"/>
          <w:color w:val="444444"/>
          <w:lang w:eastAsia="en-GB"/>
        </w:rPr>
      </w:pPr>
      <w:r w:rsidRPr="00272315">
        <w:rPr>
          <w:rFonts w:eastAsia="Times New Roman" w:cstheme="minorHAnsi"/>
          <w:b/>
          <w:bCs/>
          <w:color w:val="444444"/>
          <w:lang w:eastAsia="en-GB"/>
        </w:rPr>
        <w:t>NON-FINANCIAL PERSONAL INTERESTS:</w:t>
      </w:r>
      <w:r w:rsidRPr="00A61015">
        <w:rPr>
          <w:rFonts w:eastAsia="Times New Roman" w:cstheme="minorHAnsi"/>
          <w:color w:val="444444"/>
          <w:lang w:eastAsia="en-GB"/>
        </w:rPr>
        <w:t xml:space="preserve"> Where an individual may benefit personally in ways which are not directly linked to their professional career and do not give rise to a direct financial benefit, because of decisions they are involved in making in their professional career. </w:t>
      </w:r>
    </w:p>
    <w:p w14:paraId="48EA4CEB" w14:textId="77777777" w:rsidR="00A61015" w:rsidRPr="00A61015" w:rsidRDefault="00A61015" w:rsidP="00A61015">
      <w:pPr>
        <w:pStyle w:val="ListParagraph"/>
        <w:numPr>
          <w:ilvl w:val="0"/>
          <w:numId w:val="7"/>
        </w:numPr>
        <w:rPr>
          <w:rFonts w:eastAsia="Times New Roman" w:cstheme="minorHAnsi"/>
          <w:color w:val="444444"/>
          <w:lang w:eastAsia="en-GB"/>
        </w:rPr>
      </w:pPr>
      <w:r w:rsidRPr="00272315">
        <w:rPr>
          <w:rFonts w:eastAsia="Times New Roman" w:cstheme="minorHAnsi"/>
          <w:b/>
          <w:bCs/>
          <w:color w:val="444444"/>
          <w:lang w:eastAsia="en-GB"/>
        </w:rPr>
        <w:t>LOYALTY INTERESTS:</w:t>
      </w:r>
      <w:r w:rsidRPr="00A61015">
        <w:rPr>
          <w:rFonts w:eastAsia="Times New Roman" w:cstheme="minorHAnsi"/>
          <w:color w:val="444444"/>
          <w:lang w:eastAsia="en-GB"/>
        </w:rPr>
        <w:t xml:space="preserve">  Should be declared by staff involved in decision making where they: </w:t>
      </w:r>
    </w:p>
    <w:p w14:paraId="5F95BCF2" w14:textId="77777777" w:rsidR="00A61015" w:rsidRPr="00A61015" w:rsidRDefault="00A61015" w:rsidP="00272315">
      <w:pPr>
        <w:numPr>
          <w:ilvl w:val="0"/>
          <w:numId w:val="7"/>
        </w:numPr>
        <w:ind w:left="1080"/>
        <w:rPr>
          <w:rFonts w:eastAsia="Times New Roman" w:cstheme="minorHAnsi"/>
          <w:color w:val="444444"/>
          <w:lang w:eastAsia="en-GB"/>
        </w:rPr>
      </w:pPr>
      <w:r w:rsidRPr="00A61015">
        <w:rPr>
          <w:rFonts w:eastAsia="Times New Roman" w:cstheme="minorHAnsi"/>
          <w:color w:val="444444"/>
          <w:lang w:eastAsia="en-GB"/>
        </w:rPr>
        <w:t xml:space="preserve">Hold a position of authority in another NHS organisation or commercial, charity, voluntary, professional, statutory or other body which could be seen to influence decisions they take in their NHS role. </w:t>
      </w:r>
    </w:p>
    <w:p w14:paraId="0E7E7E23" w14:textId="77777777" w:rsidR="00A61015" w:rsidRPr="00A61015" w:rsidRDefault="00A61015" w:rsidP="00272315">
      <w:pPr>
        <w:numPr>
          <w:ilvl w:val="0"/>
          <w:numId w:val="7"/>
        </w:numPr>
        <w:ind w:left="1080"/>
        <w:rPr>
          <w:rFonts w:eastAsia="Times New Roman" w:cstheme="minorHAnsi"/>
          <w:color w:val="444444"/>
          <w:lang w:eastAsia="en-GB"/>
        </w:rPr>
      </w:pPr>
      <w:r w:rsidRPr="00A61015">
        <w:rPr>
          <w:rFonts w:eastAsia="Times New Roman" w:cstheme="minorHAnsi"/>
          <w:color w:val="444444"/>
          <w:lang w:eastAsia="en-GB"/>
        </w:rPr>
        <w:t xml:space="preserve">Sit on advisory groups or other paid or unpaid decision-making forums that can influence how their organisation spends taxpayers’ money. </w:t>
      </w:r>
    </w:p>
    <w:p w14:paraId="25B9BF9C" w14:textId="77777777" w:rsidR="00A61015" w:rsidRPr="00A61015" w:rsidRDefault="00A61015" w:rsidP="00272315">
      <w:pPr>
        <w:numPr>
          <w:ilvl w:val="0"/>
          <w:numId w:val="7"/>
        </w:numPr>
        <w:ind w:left="1080"/>
        <w:rPr>
          <w:rFonts w:eastAsia="Times New Roman" w:cstheme="minorHAnsi"/>
          <w:color w:val="444444"/>
          <w:lang w:eastAsia="en-GB"/>
        </w:rPr>
      </w:pPr>
      <w:r w:rsidRPr="00A61015">
        <w:rPr>
          <w:rFonts w:eastAsia="Times New Roman" w:cstheme="minorHAnsi"/>
          <w:color w:val="444444"/>
          <w:lang w:eastAsia="en-GB"/>
        </w:rPr>
        <w:t xml:space="preserve">Are, or could be, involved in the recruitment or management of close family members and relatives, close friends and associates, and business partners. </w:t>
      </w:r>
    </w:p>
    <w:p w14:paraId="61F894AB" w14:textId="77777777" w:rsidR="00A61015" w:rsidRPr="00A61015" w:rsidRDefault="00A61015" w:rsidP="00272315">
      <w:pPr>
        <w:numPr>
          <w:ilvl w:val="0"/>
          <w:numId w:val="7"/>
        </w:numPr>
        <w:ind w:left="1080"/>
        <w:rPr>
          <w:rFonts w:eastAsia="Times New Roman" w:cstheme="minorHAnsi"/>
          <w:color w:val="444444"/>
          <w:lang w:eastAsia="en-GB"/>
        </w:rPr>
      </w:pPr>
      <w:r w:rsidRPr="00A61015">
        <w:rPr>
          <w:rFonts w:eastAsia="Times New Roman" w:cstheme="minorHAnsi"/>
          <w:color w:val="444444"/>
          <w:lang w:eastAsia="en-GB"/>
        </w:rPr>
        <w:lastRenderedPageBreak/>
        <w:t>Are aware that their organisation does business with an organisation with whom close family members and relatives, close friends and associates, and business partners have decision making responsibilities.”</w:t>
      </w:r>
    </w:p>
    <w:p w14:paraId="2DB8D710" w14:textId="77777777" w:rsidR="00E26FF9" w:rsidRPr="00874E6A" w:rsidRDefault="00E26FF9" w:rsidP="00874E6A">
      <w:pPr>
        <w:shd w:val="clear" w:color="auto" w:fill="FFFFFF"/>
        <w:ind w:left="720" w:hanging="720"/>
        <w:rPr>
          <w:rFonts w:eastAsia="Times New Roman" w:cstheme="minorHAnsi"/>
          <w:color w:val="444444"/>
          <w:lang w:eastAsia="en-GB"/>
        </w:rPr>
      </w:pPr>
    </w:p>
    <w:p w14:paraId="0942B6F8" w14:textId="24CA5E27" w:rsidR="00874E6A" w:rsidRDefault="004648DE" w:rsidP="00874E6A">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6</w:t>
      </w:r>
      <w:r>
        <w:rPr>
          <w:rFonts w:eastAsia="Times New Roman" w:cstheme="minorHAnsi"/>
          <w:color w:val="444444"/>
          <w:lang w:eastAsia="en-GB"/>
        </w:rPr>
        <w:tab/>
        <w:t xml:space="preserve">LMC Board Members must be </w:t>
      </w:r>
      <w:r w:rsidR="00874E6A" w:rsidRPr="00874E6A">
        <w:rPr>
          <w:rFonts w:eastAsia="Times New Roman" w:cstheme="minorHAnsi"/>
          <w:color w:val="444444"/>
          <w:lang w:eastAsia="en-GB"/>
        </w:rPr>
        <w:t>open and transparen</w:t>
      </w:r>
      <w:r>
        <w:rPr>
          <w:rFonts w:eastAsia="Times New Roman" w:cstheme="minorHAnsi"/>
          <w:color w:val="444444"/>
          <w:lang w:eastAsia="en-GB"/>
        </w:rPr>
        <w:t>t</w:t>
      </w:r>
      <w:r w:rsidR="00874E6A" w:rsidRPr="00874E6A">
        <w:rPr>
          <w:rFonts w:eastAsia="Times New Roman" w:cstheme="minorHAnsi"/>
          <w:color w:val="444444"/>
          <w:lang w:eastAsia="en-GB"/>
        </w:rPr>
        <w:t xml:space="preserve"> about other commitments that </w:t>
      </w:r>
      <w:r>
        <w:rPr>
          <w:rFonts w:eastAsia="Times New Roman" w:cstheme="minorHAnsi"/>
          <w:color w:val="444444"/>
          <w:lang w:eastAsia="en-GB"/>
        </w:rPr>
        <w:t xml:space="preserve">they </w:t>
      </w:r>
      <w:r w:rsidR="00874E6A" w:rsidRPr="00874E6A">
        <w:rPr>
          <w:rFonts w:eastAsia="Times New Roman" w:cstheme="minorHAnsi"/>
          <w:color w:val="444444"/>
          <w:lang w:eastAsia="en-GB"/>
        </w:rPr>
        <w:t>may hold. By ensuring that any potential conflicts of interest are disclosed and known to others, they are less likely to influence debates/votes in meetings etc.</w:t>
      </w:r>
      <w:r w:rsidR="004F716A">
        <w:rPr>
          <w:rFonts w:eastAsia="Times New Roman" w:cstheme="minorHAnsi"/>
          <w:color w:val="444444"/>
          <w:lang w:eastAsia="en-GB"/>
        </w:rPr>
        <w:t xml:space="preserve"> </w:t>
      </w:r>
    </w:p>
    <w:p w14:paraId="46A4A5B2" w14:textId="77777777" w:rsidR="00383057" w:rsidRPr="00874E6A" w:rsidRDefault="00383057" w:rsidP="00874E6A">
      <w:pPr>
        <w:shd w:val="clear" w:color="auto" w:fill="FFFFFF"/>
        <w:ind w:left="720" w:hanging="720"/>
        <w:rPr>
          <w:rFonts w:eastAsia="Times New Roman" w:cstheme="minorHAnsi"/>
          <w:color w:val="444444"/>
          <w:lang w:eastAsia="en-GB"/>
        </w:rPr>
      </w:pPr>
    </w:p>
    <w:p w14:paraId="336DDA78" w14:textId="1FF5BFC9" w:rsidR="00874E6A" w:rsidRPr="00874E6A" w:rsidRDefault="00383057" w:rsidP="008F5006">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7</w:t>
      </w:r>
      <w:r>
        <w:rPr>
          <w:rFonts w:eastAsia="Times New Roman" w:cstheme="minorHAnsi"/>
          <w:color w:val="444444"/>
          <w:lang w:eastAsia="en-GB"/>
        </w:rPr>
        <w:tab/>
      </w:r>
      <w:r w:rsidR="00874E6A" w:rsidRPr="00874E6A">
        <w:rPr>
          <w:rFonts w:eastAsia="Times New Roman" w:cstheme="minorHAnsi"/>
          <w:color w:val="444444"/>
          <w:lang w:eastAsia="en-GB"/>
        </w:rPr>
        <w:t xml:space="preserve">All </w:t>
      </w:r>
      <w:r>
        <w:rPr>
          <w:rFonts w:eastAsia="Times New Roman" w:cstheme="minorHAnsi"/>
          <w:color w:val="444444"/>
          <w:lang w:eastAsia="en-GB"/>
        </w:rPr>
        <w:t xml:space="preserve">LMC Board </w:t>
      </w:r>
      <w:r w:rsidR="00874E6A" w:rsidRPr="00874E6A">
        <w:rPr>
          <w:rFonts w:eastAsia="Times New Roman" w:cstheme="minorHAnsi"/>
          <w:color w:val="444444"/>
          <w:lang w:eastAsia="en-GB"/>
        </w:rPr>
        <w:t>Members must complete a ‘Declaration of Interest’ form</w:t>
      </w:r>
      <w:r>
        <w:rPr>
          <w:rFonts w:eastAsia="Times New Roman" w:cstheme="minorHAnsi"/>
          <w:color w:val="444444"/>
          <w:lang w:eastAsia="en-GB"/>
        </w:rPr>
        <w:t>.</w:t>
      </w:r>
      <w:r w:rsidR="00874E6A" w:rsidRPr="00874E6A">
        <w:rPr>
          <w:rFonts w:eastAsia="Times New Roman" w:cstheme="minorHAnsi"/>
          <w:color w:val="444444"/>
          <w:lang w:eastAsia="en-GB"/>
        </w:rPr>
        <w:t xml:space="preserve"> within 14 days of election or appointment to the </w:t>
      </w:r>
      <w:proofErr w:type="gramStart"/>
      <w:r>
        <w:rPr>
          <w:rFonts w:eastAsia="Times New Roman" w:cstheme="minorHAnsi"/>
          <w:color w:val="444444"/>
          <w:lang w:eastAsia="en-GB"/>
        </w:rPr>
        <w:t>Board</w:t>
      </w:r>
      <w:r w:rsidR="008F5006">
        <w:rPr>
          <w:rFonts w:eastAsia="Times New Roman" w:cstheme="minorHAnsi"/>
          <w:color w:val="444444"/>
          <w:lang w:eastAsia="en-GB"/>
        </w:rPr>
        <w:t>, and</w:t>
      </w:r>
      <w:proofErr w:type="gramEnd"/>
      <w:r w:rsidR="008F5006">
        <w:rPr>
          <w:rFonts w:eastAsia="Times New Roman" w:cstheme="minorHAnsi"/>
          <w:color w:val="444444"/>
          <w:lang w:eastAsia="en-GB"/>
        </w:rPr>
        <w:t xml:space="preserve"> must submit a revised version if any additional potential conflict occurs.  </w:t>
      </w:r>
      <w:r w:rsidR="00874E6A" w:rsidRPr="00874E6A">
        <w:rPr>
          <w:rFonts w:eastAsia="Times New Roman" w:cstheme="minorHAnsi"/>
          <w:color w:val="444444"/>
          <w:lang w:eastAsia="en-GB"/>
        </w:rPr>
        <w:t>Any potential conflict of interest should then be declared before or at the commencement of any discussion or debate as well as on appointment to any LMC position.</w:t>
      </w:r>
      <w:r w:rsidR="004F716A">
        <w:rPr>
          <w:rFonts w:eastAsia="Times New Roman" w:cstheme="minorHAnsi"/>
          <w:color w:val="444444"/>
          <w:lang w:eastAsia="en-GB"/>
        </w:rPr>
        <w:t xml:space="preserve"> </w:t>
      </w:r>
      <w:r w:rsidR="00A942C5">
        <w:rPr>
          <w:rFonts w:eastAsia="Times New Roman" w:cstheme="minorHAnsi"/>
          <w:color w:val="444444"/>
          <w:lang w:eastAsia="en-GB"/>
        </w:rPr>
        <w:t xml:space="preserve"> </w:t>
      </w:r>
      <w:r w:rsidR="004F716A" w:rsidRPr="00874E6A">
        <w:rPr>
          <w:rFonts w:eastAsia="Times New Roman" w:cstheme="minorHAnsi"/>
          <w:color w:val="444444"/>
          <w:lang w:eastAsia="en-GB"/>
        </w:rPr>
        <w:t>The responsibility for avoiding any conflict of interest lies with the individual</w:t>
      </w:r>
      <w:r w:rsidR="00A942C5">
        <w:rPr>
          <w:rFonts w:eastAsia="Times New Roman" w:cstheme="minorHAnsi"/>
          <w:color w:val="444444"/>
          <w:lang w:eastAsia="en-GB"/>
        </w:rPr>
        <w:t>.</w:t>
      </w:r>
    </w:p>
    <w:p w14:paraId="3EB4FF18" w14:textId="77777777" w:rsidR="008F5006" w:rsidRDefault="008F5006" w:rsidP="00874E6A">
      <w:pPr>
        <w:shd w:val="clear" w:color="auto" w:fill="FFFFFF"/>
        <w:ind w:left="720" w:hanging="720"/>
        <w:rPr>
          <w:rFonts w:eastAsia="Times New Roman" w:cstheme="minorHAnsi"/>
          <w:color w:val="444444"/>
          <w:lang w:eastAsia="en-GB"/>
        </w:rPr>
      </w:pPr>
    </w:p>
    <w:p w14:paraId="002EB0A3" w14:textId="5DE6D9C1" w:rsidR="007D3EB6" w:rsidRDefault="008F5006" w:rsidP="00874E6A">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8</w:t>
      </w:r>
      <w:r>
        <w:rPr>
          <w:rFonts w:eastAsia="Times New Roman" w:cstheme="minorHAnsi"/>
          <w:color w:val="444444"/>
          <w:lang w:eastAsia="en-GB"/>
        </w:rPr>
        <w:tab/>
      </w:r>
      <w:r w:rsidR="00874E6A" w:rsidRPr="00874E6A">
        <w:rPr>
          <w:rFonts w:eastAsia="Times New Roman" w:cstheme="minorHAnsi"/>
          <w:color w:val="444444"/>
          <w:lang w:eastAsia="en-GB"/>
        </w:rPr>
        <w:t xml:space="preserve">The intention is not to prevent participation in other activities outside of the responsibilities of a </w:t>
      </w:r>
      <w:r>
        <w:rPr>
          <w:rFonts w:eastAsia="Times New Roman" w:cstheme="minorHAnsi"/>
          <w:color w:val="444444"/>
          <w:lang w:eastAsia="en-GB"/>
        </w:rPr>
        <w:t xml:space="preserve">Board </w:t>
      </w:r>
      <w:r w:rsidR="00874E6A" w:rsidRPr="00874E6A">
        <w:rPr>
          <w:rFonts w:eastAsia="Times New Roman" w:cstheme="minorHAnsi"/>
          <w:color w:val="444444"/>
          <w:lang w:eastAsia="en-GB"/>
        </w:rPr>
        <w:t>Member, however, members are obligated and have a duty to declare any personal, pecuniary interest in proposed transactions/arrangements, donations made, or any other interest that they think may relate to any decision being taken.</w:t>
      </w:r>
      <w:r>
        <w:rPr>
          <w:rFonts w:eastAsia="Times New Roman" w:cstheme="minorHAnsi"/>
          <w:color w:val="444444"/>
          <w:lang w:eastAsia="en-GB"/>
        </w:rPr>
        <w:t xml:space="preserve">  </w:t>
      </w:r>
    </w:p>
    <w:p w14:paraId="6635D0E5" w14:textId="77777777" w:rsidR="007D3EB6" w:rsidRDefault="007D3EB6" w:rsidP="00874E6A">
      <w:pPr>
        <w:shd w:val="clear" w:color="auto" w:fill="FFFFFF"/>
        <w:ind w:left="720" w:hanging="720"/>
        <w:rPr>
          <w:rFonts w:eastAsia="Times New Roman" w:cstheme="minorHAnsi"/>
          <w:color w:val="444444"/>
          <w:lang w:eastAsia="en-GB"/>
        </w:rPr>
      </w:pPr>
    </w:p>
    <w:p w14:paraId="18630663" w14:textId="4080C13B" w:rsidR="00874E6A" w:rsidRPr="00874E6A" w:rsidRDefault="007D3EB6" w:rsidP="00874E6A">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9</w:t>
      </w:r>
      <w:r>
        <w:rPr>
          <w:rFonts w:eastAsia="Times New Roman" w:cstheme="minorHAnsi"/>
          <w:color w:val="444444"/>
          <w:lang w:eastAsia="en-GB"/>
        </w:rPr>
        <w:tab/>
        <w:t>If there MAY be a conflict, the default is that the Board Member should not be part of the discussion or decision making.  In preference that should not be present during any relevant discussion.  This applies equally to LMC Board meetings as well as any meeting or such of any other body, where the Board Member is representing the LMC.</w:t>
      </w:r>
    </w:p>
    <w:p w14:paraId="77F6DCB8" w14:textId="77777777" w:rsidR="004F716A" w:rsidRDefault="004F716A" w:rsidP="00874E6A">
      <w:pPr>
        <w:shd w:val="clear" w:color="auto" w:fill="FFFFFF"/>
        <w:ind w:left="720" w:hanging="720"/>
        <w:rPr>
          <w:rFonts w:eastAsia="Times New Roman" w:cstheme="minorHAnsi"/>
          <w:color w:val="444444"/>
          <w:lang w:eastAsia="en-GB"/>
        </w:rPr>
      </w:pPr>
    </w:p>
    <w:p w14:paraId="4F029A69" w14:textId="5119B48B" w:rsidR="004F716A" w:rsidRDefault="004F716A" w:rsidP="00874E6A">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10</w:t>
      </w:r>
      <w:r>
        <w:rPr>
          <w:rFonts w:eastAsia="Times New Roman" w:cstheme="minorHAnsi"/>
          <w:color w:val="444444"/>
          <w:lang w:eastAsia="en-GB"/>
        </w:rPr>
        <w:tab/>
        <w:t>If a Board Member</w:t>
      </w:r>
      <w:r w:rsidR="00874E6A" w:rsidRPr="00874E6A">
        <w:rPr>
          <w:rFonts w:eastAsia="Times New Roman" w:cstheme="minorHAnsi"/>
          <w:color w:val="444444"/>
          <w:lang w:eastAsia="en-GB"/>
        </w:rPr>
        <w:t xml:space="preserve"> wish</w:t>
      </w:r>
      <w:r>
        <w:rPr>
          <w:rFonts w:eastAsia="Times New Roman" w:cstheme="minorHAnsi"/>
          <w:color w:val="444444"/>
          <w:lang w:eastAsia="en-GB"/>
        </w:rPr>
        <w:t>es</w:t>
      </w:r>
      <w:r w:rsidR="00874E6A" w:rsidRPr="00874E6A">
        <w:rPr>
          <w:rFonts w:eastAsia="Times New Roman" w:cstheme="minorHAnsi"/>
          <w:color w:val="444444"/>
          <w:lang w:eastAsia="en-GB"/>
        </w:rPr>
        <w:t xml:space="preserve"> to speak on a matter where the subject of the debate could potentially lead to a conflict</w:t>
      </w:r>
      <w:r>
        <w:rPr>
          <w:rFonts w:eastAsia="Times New Roman" w:cstheme="minorHAnsi"/>
          <w:color w:val="444444"/>
          <w:lang w:eastAsia="en-GB"/>
        </w:rPr>
        <w:t>, then permission must be sought and given in advance by the chair of the appropriate body</w:t>
      </w:r>
    </w:p>
    <w:p w14:paraId="47098B8F" w14:textId="31EA9014" w:rsidR="00874E6A" w:rsidRPr="00874E6A" w:rsidRDefault="00874E6A" w:rsidP="00874E6A">
      <w:pPr>
        <w:shd w:val="clear" w:color="auto" w:fill="FFFFFF"/>
        <w:ind w:left="720" w:hanging="720"/>
        <w:rPr>
          <w:rFonts w:eastAsia="Times New Roman" w:cstheme="minorHAnsi"/>
          <w:color w:val="444444"/>
          <w:lang w:eastAsia="en-GB"/>
        </w:rPr>
      </w:pPr>
    </w:p>
    <w:p w14:paraId="5B9C0DC0" w14:textId="665042F4" w:rsidR="00874E6A" w:rsidRDefault="004F716A" w:rsidP="00D47859">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11</w:t>
      </w:r>
      <w:r>
        <w:rPr>
          <w:rFonts w:eastAsia="Times New Roman" w:cstheme="minorHAnsi"/>
          <w:color w:val="444444"/>
          <w:lang w:eastAsia="en-GB"/>
        </w:rPr>
        <w:tab/>
      </w:r>
      <w:r w:rsidR="00E466A2">
        <w:rPr>
          <w:rFonts w:eastAsia="Times New Roman" w:cstheme="minorHAnsi"/>
          <w:color w:val="444444"/>
          <w:lang w:eastAsia="en-GB"/>
        </w:rPr>
        <w:t xml:space="preserve">Any </w:t>
      </w:r>
      <w:r w:rsidR="00E466A2" w:rsidRPr="00235255">
        <w:rPr>
          <w:rFonts w:eastAsia="Times New Roman" w:cstheme="minorHAnsi"/>
          <w:color w:val="444444"/>
          <w:lang w:eastAsia="en-GB"/>
        </w:rPr>
        <w:t>gift or hospitality given by third parties in circumstances that could be seen as relevant to LMC business</w:t>
      </w:r>
      <w:r w:rsidR="00E466A2">
        <w:rPr>
          <w:rFonts w:eastAsia="Times New Roman" w:cstheme="minorHAnsi"/>
          <w:color w:val="444444"/>
          <w:lang w:eastAsia="en-GB"/>
        </w:rPr>
        <w:t xml:space="preserve"> must be notified to the LMC Board.</w:t>
      </w:r>
    </w:p>
    <w:p w14:paraId="39265320" w14:textId="0E4FCF77" w:rsidR="00C649A7" w:rsidRDefault="00C649A7" w:rsidP="00D47859">
      <w:pPr>
        <w:shd w:val="clear" w:color="auto" w:fill="FFFFFF"/>
        <w:ind w:left="720" w:hanging="720"/>
        <w:rPr>
          <w:rFonts w:eastAsia="Times New Roman" w:cstheme="minorHAnsi"/>
          <w:color w:val="444444"/>
          <w:lang w:eastAsia="en-GB"/>
        </w:rPr>
      </w:pPr>
    </w:p>
    <w:p w14:paraId="26D6BDBB" w14:textId="102AB6A8" w:rsidR="00C649A7" w:rsidRDefault="00C649A7" w:rsidP="00D47859">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w:t>
      </w:r>
      <w:r w:rsidR="00272315">
        <w:rPr>
          <w:rFonts w:eastAsia="Times New Roman" w:cstheme="minorHAnsi"/>
          <w:color w:val="444444"/>
          <w:lang w:eastAsia="en-GB"/>
        </w:rPr>
        <w:t>12</w:t>
      </w:r>
      <w:r>
        <w:rPr>
          <w:rFonts w:eastAsia="Times New Roman" w:cstheme="minorHAnsi"/>
          <w:color w:val="444444"/>
          <w:lang w:eastAsia="en-GB"/>
        </w:rPr>
        <w:tab/>
        <w:t xml:space="preserve">When acting for any other body, LMC Board Members </w:t>
      </w:r>
      <w:r w:rsidR="008112A9">
        <w:rPr>
          <w:rFonts w:eastAsia="Times New Roman" w:cstheme="minorHAnsi"/>
          <w:color w:val="444444"/>
          <w:lang w:eastAsia="en-GB"/>
        </w:rPr>
        <w:t xml:space="preserve">must have regard and comply with the </w:t>
      </w:r>
      <w:proofErr w:type="gramStart"/>
      <w:r w:rsidR="008112A9">
        <w:rPr>
          <w:rFonts w:eastAsia="Times New Roman" w:cstheme="minorHAnsi"/>
          <w:color w:val="444444"/>
          <w:lang w:eastAsia="en-GB"/>
        </w:rPr>
        <w:t>Conflict of Interest</w:t>
      </w:r>
      <w:proofErr w:type="gramEnd"/>
      <w:r w:rsidR="008112A9">
        <w:rPr>
          <w:rFonts w:eastAsia="Times New Roman" w:cstheme="minorHAnsi"/>
          <w:color w:val="444444"/>
          <w:lang w:eastAsia="en-GB"/>
        </w:rPr>
        <w:t xml:space="preserve"> Policy for that body.</w:t>
      </w:r>
    </w:p>
    <w:p w14:paraId="51ADF66B" w14:textId="19D337DF" w:rsidR="00B9032D" w:rsidRDefault="00B9032D" w:rsidP="00D47859">
      <w:pPr>
        <w:shd w:val="clear" w:color="auto" w:fill="FFFFFF"/>
        <w:ind w:left="720" w:hanging="720"/>
        <w:rPr>
          <w:rFonts w:eastAsia="Times New Roman" w:cstheme="minorHAnsi"/>
          <w:color w:val="444444"/>
          <w:lang w:eastAsia="en-GB"/>
        </w:rPr>
      </w:pPr>
    </w:p>
    <w:p w14:paraId="5713270C" w14:textId="2420EBAF" w:rsidR="00B9032D" w:rsidRDefault="00B9032D" w:rsidP="00D47859">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5.13</w:t>
      </w:r>
      <w:r>
        <w:rPr>
          <w:rFonts w:eastAsia="Times New Roman" w:cstheme="minorHAnsi"/>
          <w:color w:val="444444"/>
          <w:lang w:eastAsia="en-GB"/>
        </w:rPr>
        <w:tab/>
        <w:t>When representing the LMC, a Board Member may be</w:t>
      </w:r>
      <w:r w:rsidR="002F7BE7">
        <w:rPr>
          <w:rFonts w:eastAsia="Times New Roman" w:cstheme="minorHAnsi"/>
          <w:color w:val="444444"/>
          <w:lang w:eastAsia="en-GB"/>
        </w:rPr>
        <w:t>come</w:t>
      </w:r>
      <w:r>
        <w:rPr>
          <w:rFonts w:eastAsia="Times New Roman" w:cstheme="minorHAnsi"/>
          <w:color w:val="444444"/>
          <w:lang w:eastAsia="en-GB"/>
        </w:rPr>
        <w:t xml:space="preserve"> party to information</w:t>
      </w:r>
      <w:r w:rsidR="00470964">
        <w:rPr>
          <w:rFonts w:eastAsia="Times New Roman" w:cstheme="minorHAnsi"/>
          <w:color w:val="444444"/>
          <w:lang w:eastAsia="en-GB"/>
        </w:rPr>
        <w:t xml:space="preserve"> that may, or could be perceived to give, an advantage when </w:t>
      </w:r>
      <w:r w:rsidR="00387593">
        <w:rPr>
          <w:rFonts w:eastAsia="Times New Roman" w:cstheme="minorHAnsi"/>
          <w:color w:val="444444"/>
          <w:lang w:eastAsia="en-GB"/>
        </w:rPr>
        <w:t xml:space="preserve">bidding for a contract.  To </w:t>
      </w:r>
      <w:r w:rsidR="002F7BE7">
        <w:rPr>
          <w:rFonts w:eastAsia="Times New Roman" w:cstheme="minorHAnsi"/>
          <w:color w:val="444444"/>
          <w:lang w:eastAsia="en-GB"/>
        </w:rPr>
        <w:t xml:space="preserve">minimise </w:t>
      </w:r>
      <w:r w:rsidR="00387593">
        <w:rPr>
          <w:rFonts w:eastAsia="Times New Roman" w:cstheme="minorHAnsi"/>
          <w:color w:val="444444"/>
          <w:lang w:eastAsia="en-GB"/>
        </w:rPr>
        <w:t>this situation:</w:t>
      </w:r>
    </w:p>
    <w:p w14:paraId="1D93ECD2" w14:textId="04CF2210" w:rsidR="00387593" w:rsidRPr="00353657" w:rsidRDefault="00387593" w:rsidP="00353657">
      <w:pPr>
        <w:pStyle w:val="ListParagraph"/>
        <w:numPr>
          <w:ilvl w:val="0"/>
          <w:numId w:val="8"/>
        </w:numPr>
        <w:shd w:val="clear" w:color="auto" w:fill="FFFFFF"/>
        <w:rPr>
          <w:rFonts w:eastAsia="Times New Roman" w:cstheme="minorHAnsi"/>
          <w:color w:val="444444"/>
          <w:lang w:eastAsia="en-GB"/>
        </w:rPr>
      </w:pPr>
      <w:r w:rsidRPr="00353657">
        <w:rPr>
          <w:rFonts w:eastAsia="Times New Roman" w:cstheme="minorHAnsi"/>
          <w:color w:val="444444"/>
          <w:lang w:eastAsia="en-GB"/>
        </w:rPr>
        <w:t>Any LMC member party to such information, must not normally bid for any such contract, either in person or as part of any group</w:t>
      </w:r>
      <w:r w:rsidR="00353657" w:rsidRPr="00353657">
        <w:rPr>
          <w:rFonts w:eastAsia="Times New Roman" w:cstheme="minorHAnsi"/>
          <w:color w:val="444444"/>
          <w:lang w:eastAsia="en-GB"/>
        </w:rPr>
        <w:t>, organisation</w:t>
      </w:r>
      <w:r w:rsidRPr="00353657">
        <w:rPr>
          <w:rFonts w:eastAsia="Times New Roman" w:cstheme="minorHAnsi"/>
          <w:color w:val="444444"/>
          <w:lang w:eastAsia="en-GB"/>
        </w:rPr>
        <w:t xml:space="preserve"> or company</w:t>
      </w:r>
      <w:r w:rsidR="002F7BE7" w:rsidRPr="00353657">
        <w:rPr>
          <w:rFonts w:eastAsia="Times New Roman" w:cstheme="minorHAnsi"/>
          <w:color w:val="444444"/>
          <w:lang w:eastAsia="en-GB"/>
        </w:rPr>
        <w:t xml:space="preserve"> at any time within 6 months of becoming </w:t>
      </w:r>
      <w:r w:rsidR="003472F1" w:rsidRPr="00353657">
        <w:rPr>
          <w:rFonts w:eastAsia="Times New Roman" w:cstheme="minorHAnsi"/>
          <w:color w:val="444444"/>
          <w:lang w:eastAsia="en-GB"/>
        </w:rPr>
        <w:t>aware of the information</w:t>
      </w:r>
      <w:r w:rsidRPr="00353657">
        <w:rPr>
          <w:rFonts w:eastAsia="Times New Roman" w:cstheme="minorHAnsi"/>
          <w:color w:val="444444"/>
          <w:lang w:eastAsia="en-GB"/>
        </w:rPr>
        <w:t xml:space="preserve">.  </w:t>
      </w:r>
      <w:r w:rsidR="002F7BE7" w:rsidRPr="00353657">
        <w:rPr>
          <w:rFonts w:eastAsia="Times New Roman" w:cstheme="minorHAnsi"/>
          <w:color w:val="444444"/>
          <w:lang w:eastAsia="en-GB"/>
        </w:rPr>
        <w:t xml:space="preserve">In exceptional circumstances, a bid may be made, but only with the express agreement of the LMC Chair, the Commissioning body, and that the bid </w:t>
      </w:r>
      <w:r w:rsidR="003472F1" w:rsidRPr="00353657">
        <w:rPr>
          <w:rFonts w:eastAsia="Times New Roman" w:cstheme="minorHAnsi"/>
          <w:color w:val="444444"/>
          <w:lang w:eastAsia="en-GB"/>
        </w:rPr>
        <w:t xml:space="preserve">expressly includes what information the </w:t>
      </w:r>
      <w:r w:rsidR="00A75762" w:rsidRPr="00353657">
        <w:rPr>
          <w:rFonts w:eastAsia="Times New Roman" w:cstheme="minorHAnsi"/>
          <w:color w:val="444444"/>
          <w:lang w:eastAsia="en-GB"/>
        </w:rPr>
        <w:t>person was aware of.</w:t>
      </w:r>
      <w:r w:rsidR="00353657" w:rsidRPr="00353657">
        <w:rPr>
          <w:rFonts w:eastAsia="Times New Roman" w:cstheme="minorHAnsi"/>
          <w:color w:val="444444"/>
          <w:lang w:eastAsia="en-GB"/>
        </w:rPr>
        <w:t xml:space="preserve">  In this latter circumstance the LMC Board member will stand down from the LMC board until the bid and any appeal process has been completed.</w:t>
      </w:r>
    </w:p>
    <w:p w14:paraId="75964FA0" w14:textId="013119F5" w:rsidR="00A75762" w:rsidRPr="00353657" w:rsidRDefault="00A75762" w:rsidP="00353657">
      <w:pPr>
        <w:pStyle w:val="ListParagraph"/>
        <w:numPr>
          <w:ilvl w:val="0"/>
          <w:numId w:val="8"/>
        </w:numPr>
        <w:shd w:val="clear" w:color="auto" w:fill="FFFFFF"/>
        <w:rPr>
          <w:rFonts w:eastAsia="Times New Roman" w:cstheme="minorHAnsi"/>
          <w:color w:val="444444"/>
          <w:lang w:eastAsia="en-GB"/>
        </w:rPr>
      </w:pPr>
      <w:r w:rsidRPr="00353657">
        <w:rPr>
          <w:rFonts w:eastAsia="Times New Roman" w:cstheme="minorHAnsi"/>
          <w:color w:val="444444"/>
          <w:lang w:eastAsia="en-GB"/>
        </w:rPr>
        <w:t>If an LMC Board Member is also a member of</w:t>
      </w:r>
      <w:r w:rsidR="00353657" w:rsidRPr="00353657">
        <w:rPr>
          <w:rFonts w:eastAsia="Times New Roman" w:cstheme="minorHAnsi"/>
          <w:color w:val="444444"/>
          <w:lang w:eastAsia="en-GB"/>
        </w:rPr>
        <w:t>,</w:t>
      </w:r>
      <w:r w:rsidRPr="00353657">
        <w:rPr>
          <w:rFonts w:eastAsia="Times New Roman" w:cstheme="minorHAnsi"/>
          <w:color w:val="444444"/>
          <w:lang w:eastAsia="en-GB"/>
        </w:rPr>
        <w:t xml:space="preserve"> or is affiliated with</w:t>
      </w:r>
      <w:r w:rsidR="00353657" w:rsidRPr="00353657">
        <w:rPr>
          <w:rFonts w:eastAsia="Times New Roman" w:cstheme="minorHAnsi"/>
          <w:color w:val="444444"/>
          <w:lang w:eastAsia="en-GB"/>
        </w:rPr>
        <w:t>,</w:t>
      </w:r>
      <w:r w:rsidRPr="00353657">
        <w:rPr>
          <w:rFonts w:eastAsia="Times New Roman" w:cstheme="minorHAnsi"/>
          <w:color w:val="444444"/>
          <w:lang w:eastAsia="en-GB"/>
        </w:rPr>
        <w:t xml:space="preserve"> any company or organisation that may bid</w:t>
      </w:r>
      <w:r w:rsidR="00353657" w:rsidRPr="00353657">
        <w:rPr>
          <w:rFonts w:eastAsia="Times New Roman" w:cstheme="minorHAnsi"/>
          <w:color w:val="444444"/>
          <w:lang w:eastAsia="en-GB"/>
        </w:rPr>
        <w:t xml:space="preserve"> for any such contract</w:t>
      </w:r>
      <w:r w:rsidRPr="00353657">
        <w:rPr>
          <w:rFonts w:eastAsia="Times New Roman" w:cstheme="minorHAnsi"/>
          <w:color w:val="444444"/>
          <w:lang w:eastAsia="en-GB"/>
        </w:rPr>
        <w:t>, then the member</w:t>
      </w:r>
      <w:r w:rsidR="00353657" w:rsidRPr="00353657">
        <w:rPr>
          <w:rFonts w:eastAsia="Times New Roman" w:cstheme="minorHAnsi"/>
          <w:color w:val="444444"/>
          <w:lang w:eastAsia="en-GB"/>
        </w:rPr>
        <w:t>:</w:t>
      </w:r>
      <w:r w:rsidRPr="00353657">
        <w:rPr>
          <w:rFonts w:eastAsia="Times New Roman" w:cstheme="minorHAnsi"/>
          <w:color w:val="444444"/>
          <w:lang w:eastAsia="en-GB"/>
        </w:rPr>
        <w:t xml:space="preserve"> should declare this to the commissioning body and LMC Board</w:t>
      </w:r>
      <w:r w:rsidR="00353657" w:rsidRPr="00353657">
        <w:rPr>
          <w:rFonts w:eastAsia="Times New Roman" w:cstheme="minorHAnsi"/>
          <w:color w:val="444444"/>
          <w:lang w:eastAsia="en-GB"/>
        </w:rPr>
        <w:t>;</w:t>
      </w:r>
      <w:r w:rsidRPr="00353657">
        <w:rPr>
          <w:rFonts w:eastAsia="Times New Roman" w:cstheme="minorHAnsi"/>
          <w:color w:val="444444"/>
          <w:lang w:eastAsia="en-GB"/>
        </w:rPr>
        <w:t xml:space="preserve"> must not </w:t>
      </w:r>
      <w:r w:rsidR="00353657" w:rsidRPr="00353657">
        <w:rPr>
          <w:rFonts w:eastAsia="Times New Roman" w:cstheme="minorHAnsi"/>
          <w:color w:val="444444"/>
          <w:lang w:eastAsia="en-GB"/>
        </w:rPr>
        <w:t>divulge any information to those preparing the bid; and must not participate in any LMC meeting or discussion relating to the bid.</w:t>
      </w:r>
    </w:p>
    <w:p w14:paraId="028F6F13" w14:textId="77777777" w:rsidR="00874E6A" w:rsidRPr="00235255" w:rsidRDefault="00874E6A" w:rsidP="008112A9">
      <w:pPr>
        <w:shd w:val="clear" w:color="auto" w:fill="FFFFFF"/>
        <w:rPr>
          <w:rFonts w:eastAsia="Times New Roman" w:cstheme="minorHAnsi"/>
          <w:color w:val="444444"/>
          <w:lang w:eastAsia="en-GB"/>
        </w:rPr>
      </w:pPr>
    </w:p>
    <w:p w14:paraId="7A35E01A" w14:textId="2AEBE761" w:rsidR="00235255" w:rsidRPr="00235255" w:rsidRDefault="00D47859" w:rsidP="00C40B26">
      <w:pPr>
        <w:shd w:val="clear" w:color="auto" w:fill="FFFFFF"/>
        <w:ind w:left="720" w:hanging="720"/>
        <w:rPr>
          <w:rFonts w:eastAsia="Times New Roman" w:cstheme="minorHAnsi"/>
          <w:color w:val="444444"/>
          <w:lang w:eastAsia="en-GB"/>
        </w:rPr>
      </w:pPr>
      <w:r>
        <w:rPr>
          <w:rFonts w:eastAsia="Times New Roman" w:cstheme="minorHAnsi"/>
          <w:b/>
          <w:bCs/>
          <w:color w:val="444444"/>
          <w:lang w:eastAsia="en-GB"/>
        </w:rPr>
        <w:t>6.</w:t>
      </w:r>
      <w:r>
        <w:rPr>
          <w:rFonts w:eastAsia="Times New Roman" w:cstheme="minorHAnsi"/>
          <w:b/>
          <w:bCs/>
          <w:color w:val="444444"/>
          <w:lang w:eastAsia="en-GB"/>
        </w:rPr>
        <w:tab/>
      </w:r>
      <w:r w:rsidR="00235255" w:rsidRPr="00235255">
        <w:rPr>
          <w:rFonts w:eastAsia="Times New Roman" w:cstheme="minorHAnsi"/>
          <w:b/>
          <w:bCs/>
          <w:caps/>
          <w:color w:val="444444"/>
          <w:lang w:eastAsia="en-GB"/>
        </w:rPr>
        <w:t>Confidentiality</w:t>
      </w:r>
    </w:p>
    <w:p w14:paraId="7FE34F4F" w14:textId="7C4B83D6" w:rsidR="00235255" w:rsidRDefault="00E70642" w:rsidP="00C40B26">
      <w:pPr>
        <w:shd w:val="clear" w:color="auto" w:fill="FFFFFF"/>
        <w:ind w:left="720" w:hanging="720"/>
        <w:rPr>
          <w:rFonts w:eastAsia="Times New Roman" w:cstheme="minorHAnsi"/>
          <w:color w:val="444444"/>
          <w:lang w:eastAsia="en-GB"/>
        </w:rPr>
      </w:pPr>
      <w:r>
        <w:rPr>
          <w:rFonts w:eastAsia="Times New Roman" w:cstheme="minorHAnsi"/>
          <w:color w:val="444444"/>
          <w:lang w:eastAsia="en-GB"/>
        </w:rPr>
        <w:lastRenderedPageBreak/>
        <w:t>6.1</w:t>
      </w:r>
      <w:r>
        <w:rPr>
          <w:rFonts w:eastAsia="Times New Roman" w:cstheme="minorHAnsi"/>
          <w:color w:val="444444"/>
          <w:lang w:eastAsia="en-GB"/>
        </w:rPr>
        <w:tab/>
      </w:r>
      <w:r w:rsidR="00235255" w:rsidRPr="00235255">
        <w:rPr>
          <w:rFonts w:eastAsia="Times New Roman" w:cstheme="minorHAnsi"/>
          <w:color w:val="444444"/>
          <w:lang w:eastAsia="en-GB"/>
        </w:rPr>
        <w:t xml:space="preserve">Information about, or held by the LMC, which is not expressly put into the public domain by the LMC, may only be given to others </w:t>
      </w:r>
      <w:r>
        <w:rPr>
          <w:rFonts w:eastAsia="Times New Roman" w:cstheme="minorHAnsi"/>
          <w:color w:val="444444"/>
          <w:lang w:eastAsia="en-GB"/>
        </w:rPr>
        <w:t>with the prior agreement of the Executive Chair.</w:t>
      </w:r>
    </w:p>
    <w:p w14:paraId="21A5540B" w14:textId="77777777" w:rsidR="00E70642" w:rsidRPr="00235255" w:rsidRDefault="00E70642" w:rsidP="00C40B26">
      <w:pPr>
        <w:shd w:val="clear" w:color="auto" w:fill="FFFFFF"/>
        <w:ind w:left="720" w:hanging="720"/>
        <w:rPr>
          <w:rFonts w:eastAsia="Times New Roman" w:cstheme="minorHAnsi"/>
          <w:color w:val="444444"/>
          <w:lang w:eastAsia="en-GB"/>
        </w:rPr>
      </w:pPr>
    </w:p>
    <w:p w14:paraId="37BF0C24" w14:textId="13201700" w:rsidR="009A0117" w:rsidRPr="009A0117" w:rsidRDefault="009A0117" w:rsidP="00C40B26">
      <w:pPr>
        <w:shd w:val="clear" w:color="auto" w:fill="FFFFFF"/>
        <w:ind w:left="720" w:hanging="720"/>
        <w:rPr>
          <w:rFonts w:eastAsia="Times New Roman" w:cstheme="minorHAnsi"/>
          <w:b/>
          <w:bCs/>
          <w:color w:val="444444"/>
          <w:lang w:eastAsia="en-GB"/>
        </w:rPr>
      </w:pPr>
      <w:r w:rsidRPr="009A0117">
        <w:rPr>
          <w:rFonts w:eastAsia="Times New Roman" w:cstheme="minorHAnsi"/>
          <w:b/>
          <w:bCs/>
          <w:color w:val="444444"/>
          <w:lang w:eastAsia="en-GB"/>
        </w:rPr>
        <w:t>7.</w:t>
      </w:r>
      <w:r w:rsidRPr="009A0117">
        <w:rPr>
          <w:rFonts w:eastAsia="Times New Roman" w:cstheme="minorHAnsi"/>
          <w:b/>
          <w:bCs/>
          <w:color w:val="444444"/>
          <w:lang w:eastAsia="en-GB"/>
        </w:rPr>
        <w:tab/>
        <w:t>MEDIA</w:t>
      </w:r>
      <w:r>
        <w:rPr>
          <w:rFonts w:eastAsia="Times New Roman" w:cstheme="minorHAnsi"/>
          <w:b/>
          <w:bCs/>
          <w:color w:val="444444"/>
          <w:lang w:eastAsia="en-GB"/>
        </w:rPr>
        <w:t xml:space="preserve"> AND COMMUNICATIONS</w:t>
      </w:r>
    </w:p>
    <w:p w14:paraId="4E66924B" w14:textId="3C872821" w:rsidR="00235255" w:rsidRDefault="009A0117" w:rsidP="00C40B26">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7</w:t>
      </w:r>
      <w:r w:rsidR="00E70642">
        <w:rPr>
          <w:rFonts w:eastAsia="Times New Roman" w:cstheme="minorHAnsi"/>
          <w:color w:val="444444"/>
          <w:lang w:eastAsia="en-GB"/>
        </w:rPr>
        <w:t>.</w:t>
      </w:r>
      <w:r>
        <w:rPr>
          <w:rFonts w:eastAsia="Times New Roman" w:cstheme="minorHAnsi"/>
          <w:color w:val="444444"/>
          <w:lang w:eastAsia="en-GB"/>
        </w:rPr>
        <w:t>1</w:t>
      </w:r>
      <w:r w:rsidR="00E70642">
        <w:rPr>
          <w:rFonts w:eastAsia="Times New Roman" w:cstheme="minorHAnsi"/>
          <w:color w:val="444444"/>
          <w:lang w:eastAsia="en-GB"/>
        </w:rPr>
        <w:tab/>
      </w:r>
      <w:r>
        <w:rPr>
          <w:rFonts w:eastAsia="Times New Roman" w:cstheme="minorHAnsi"/>
          <w:color w:val="444444"/>
          <w:lang w:eastAsia="en-GB"/>
        </w:rPr>
        <w:t xml:space="preserve">LMC Board </w:t>
      </w:r>
      <w:r w:rsidR="00235255" w:rsidRPr="00235255">
        <w:rPr>
          <w:rFonts w:eastAsia="Times New Roman" w:cstheme="minorHAnsi"/>
          <w:color w:val="444444"/>
          <w:lang w:eastAsia="en-GB"/>
        </w:rPr>
        <w:t>Members should not accept, in an LMC capacity, meetings, interviews or requests for information from the media or members of UK parliaments</w:t>
      </w:r>
      <w:r w:rsidR="00E70642">
        <w:rPr>
          <w:rFonts w:eastAsia="Times New Roman" w:cstheme="minorHAnsi"/>
          <w:color w:val="444444"/>
          <w:lang w:eastAsia="en-GB"/>
        </w:rPr>
        <w:t>, without prior discussion with the Chair and/or press secretary.</w:t>
      </w:r>
      <w:r w:rsidR="00305E0D">
        <w:rPr>
          <w:rFonts w:eastAsia="Times New Roman" w:cstheme="minorHAnsi"/>
          <w:color w:val="444444"/>
          <w:lang w:eastAsia="en-GB"/>
        </w:rPr>
        <w:t xml:space="preserve">  LMC Board Members should never purport </w:t>
      </w:r>
      <w:r w:rsidR="0052421A">
        <w:rPr>
          <w:rFonts w:eastAsia="Times New Roman" w:cstheme="minorHAnsi"/>
          <w:color w:val="444444"/>
          <w:lang w:eastAsia="en-GB"/>
        </w:rPr>
        <w:t xml:space="preserve">or imply </w:t>
      </w:r>
      <w:r w:rsidR="00305E0D">
        <w:rPr>
          <w:rFonts w:eastAsia="Times New Roman" w:cstheme="minorHAnsi"/>
          <w:color w:val="444444"/>
          <w:lang w:eastAsia="en-GB"/>
        </w:rPr>
        <w:t xml:space="preserve">to be representing the LMC </w:t>
      </w:r>
      <w:r w:rsidR="0052421A">
        <w:rPr>
          <w:rFonts w:eastAsia="Times New Roman" w:cstheme="minorHAnsi"/>
          <w:color w:val="444444"/>
          <w:lang w:eastAsia="en-GB"/>
        </w:rPr>
        <w:t xml:space="preserve">on any </w:t>
      </w:r>
      <w:proofErr w:type="gramStart"/>
      <w:r w:rsidR="0052421A">
        <w:rPr>
          <w:rFonts w:eastAsia="Times New Roman" w:cstheme="minorHAnsi"/>
          <w:color w:val="444444"/>
          <w:lang w:eastAsia="en-GB"/>
        </w:rPr>
        <w:t>Social Media</w:t>
      </w:r>
      <w:proofErr w:type="gramEnd"/>
      <w:r w:rsidR="0052421A">
        <w:rPr>
          <w:rFonts w:eastAsia="Times New Roman" w:cstheme="minorHAnsi"/>
          <w:color w:val="444444"/>
          <w:lang w:eastAsia="en-GB"/>
        </w:rPr>
        <w:t xml:space="preserve"> without agreement of the LMC Board or Chair.</w:t>
      </w:r>
    </w:p>
    <w:p w14:paraId="5007262E" w14:textId="511F2507" w:rsidR="00235255" w:rsidRPr="00235255" w:rsidRDefault="00235255" w:rsidP="00C40B26">
      <w:pPr>
        <w:shd w:val="clear" w:color="auto" w:fill="FFFFFF"/>
        <w:ind w:left="720" w:hanging="720"/>
        <w:rPr>
          <w:rFonts w:eastAsia="Times New Roman" w:cstheme="minorHAnsi"/>
          <w:color w:val="444444"/>
          <w:lang w:eastAsia="en-GB"/>
        </w:rPr>
      </w:pPr>
    </w:p>
    <w:p w14:paraId="0475FB9C" w14:textId="308848F9" w:rsidR="009A0117" w:rsidRDefault="009A0117" w:rsidP="00C40B26">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7.2</w:t>
      </w:r>
      <w:r>
        <w:rPr>
          <w:rFonts w:eastAsia="Times New Roman" w:cstheme="minorHAnsi"/>
          <w:color w:val="444444"/>
          <w:lang w:eastAsia="en-GB"/>
        </w:rPr>
        <w:tab/>
        <w:t xml:space="preserve">LMC Board </w:t>
      </w:r>
      <w:r w:rsidR="00235255" w:rsidRPr="00235255">
        <w:rPr>
          <w:rFonts w:eastAsia="Times New Roman" w:cstheme="minorHAnsi"/>
          <w:color w:val="444444"/>
          <w:lang w:eastAsia="en-GB"/>
        </w:rPr>
        <w:t xml:space="preserve">Members must </w:t>
      </w:r>
      <w:r>
        <w:rPr>
          <w:rFonts w:eastAsia="Times New Roman" w:cstheme="minorHAnsi"/>
          <w:color w:val="444444"/>
          <w:lang w:eastAsia="en-GB"/>
        </w:rPr>
        <w:t xml:space="preserve">use </w:t>
      </w:r>
      <w:r w:rsidR="00305E0D">
        <w:rPr>
          <w:rFonts w:eastAsia="Times New Roman" w:cstheme="minorHAnsi"/>
          <w:color w:val="444444"/>
          <w:lang w:eastAsia="en-GB"/>
        </w:rPr>
        <w:t xml:space="preserve">the LMC provided email address on all and any occasion when they are communicating on behalf of the </w:t>
      </w:r>
      <w:proofErr w:type="gramStart"/>
      <w:r w:rsidR="00305E0D">
        <w:rPr>
          <w:rFonts w:eastAsia="Times New Roman" w:cstheme="minorHAnsi"/>
          <w:color w:val="444444"/>
          <w:lang w:eastAsia="en-GB"/>
        </w:rPr>
        <w:t>LMC, and</w:t>
      </w:r>
      <w:proofErr w:type="gramEnd"/>
      <w:r w:rsidR="00305E0D">
        <w:rPr>
          <w:rFonts w:eastAsia="Times New Roman" w:cstheme="minorHAnsi"/>
          <w:color w:val="444444"/>
          <w:lang w:eastAsia="en-GB"/>
        </w:rPr>
        <w:t xml:space="preserve"> must include the provided signature with disclaimer.</w:t>
      </w:r>
    </w:p>
    <w:p w14:paraId="28863263" w14:textId="3F47C0B4" w:rsidR="00305E0D" w:rsidRDefault="00305E0D" w:rsidP="00C40B26">
      <w:pPr>
        <w:shd w:val="clear" w:color="auto" w:fill="FFFFFF"/>
        <w:ind w:left="720" w:hanging="720"/>
        <w:rPr>
          <w:rFonts w:eastAsia="Times New Roman" w:cstheme="minorHAnsi"/>
          <w:color w:val="444444"/>
          <w:lang w:eastAsia="en-GB"/>
        </w:rPr>
      </w:pPr>
    </w:p>
    <w:p w14:paraId="3EB890D5" w14:textId="5AC4F61F" w:rsidR="00305E0D" w:rsidRDefault="00305E0D" w:rsidP="00C40B26">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7.3</w:t>
      </w:r>
      <w:r>
        <w:rPr>
          <w:rFonts w:eastAsia="Times New Roman" w:cstheme="minorHAnsi"/>
          <w:color w:val="444444"/>
          <w:lang w:eastAsia="en-GB"/>
        </w:rPr>
        <w:tab/>
        <w:t>LMC Board Members must never use the LMC provided email address for any other purpose.</w:t>
      </w:r>
    </w:p>
    <w:p w14:paraId="5122E3FE" w14:textId="42917438" w:rsidR="0052421A" w:rsidRDefault="0052421A" w:rsidP="00C40B26">
      <w:pPr>
        <w:shd w:val="clear" w:color="auto" w:fill="FFFFFF"/>
        <w:ind w:left="720" w:hanging="720"/>
        <w:rPr>
          <w:rFonts w:eastAsia="Times New Roman" w:cstheme="minorHAnsi"/>
          <w:color w:val="444444"/>
          <w:lang w:eastAsia="en-GB"/>
        </w:rPr>
      </w:pPr>
    </w:p>
    <w:p w14:paraId="6124663A" w14:textId="0714AE6D" w:rsidR="0052421A" w:rsidRDefault="0052421A" w:rsidP="00C40B26">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7.4</w:t>
      </w:r>
      <w:r>
        <w:rPr>
          <w:rFonts w:eastAsia="Times New Roman" w:cstheme="minorHAnsi"/>
          <w:color w:val="444444"/>
          <w:lang w:eastAsia="en-GB"/>
        </w:rPr>
        <w:tab/>
      </w:r>
      <w:r w:rsidR="00363A1D">
        <w:rPr>
          <w:rFonts w:eastAsia="Times New Roman" w:cstheme="minorHAnsi"/>
          <w:color w:val="444444"/>
          <w:lang w:eastAsia="en-GB"/>
        </w:rPr>
        <w:t xml:space="preserve">When acting on the LMC’s behalf </w:t>
      </w:r>
      <w:r>
        <w:rPr>
          <w:rFonts w:eastAsia="Times New Roman" w:cstheme="minorHAnsi"/>
          <w:color w:val="444444"/>
          <w:lang w:eastAsia="en-GB"/>
        </w:rPr>
        <w:t xml:space="preserve">LMC Board Members are required to use the LMC </w:t>
      </w:r>
      <w:r w:rsidR="00363A1D">
        <w:rPr>
          <w:rFonts w:eastAsia="Times New Roman" w:cstheme="minorHAnsi"/>
          <w:color w:val="444444"/>
          <w:lang w:eastAsia="en-GB"/>
        </w:rPr>
        <w:t>Logo as background during any video conference or meeting, and on any presentation or written</w:t>
      </w:r>
      <w:r w:rsidR="00E466A2">
        <w:rPr>
          <w:rFonts w:eastAsia="Times New Roman" w:cstheme="minorHAnsi"/>
          <w:color w:val="444444"/>
          <w:lang w:eastAsia="en-GB"/>
        </w:rPr>
        <w:t xml:space="preserve"> document</w:t>
      </w:r>
      <w:r w:rsidR="00363A1D">
        <w:rPr>
          <w:rFonts w:eastAsia="Times New Roman" w:cstheme="minorHAnsi"/>
          <w:color w:val="444444"/>
          <w:lang w:eastAsia="en-GB"/>
        </w:rPr>
        <w:t>.</w:t>
      </w:r>
      <w:r w:rsidR="00E466A2">
        <w:rPr>
          <w:rFonts w:eastAsia="Times New Roman" w:cstheme="minorHAnsi"/>
          <w:color w:val="444444"/>
          <w:lang w:eastAsia="en-GB"/>
        </w:rPr>
        <w:t xml:space="preserve">  The LMC Logo must not be used for any non-LMC related business.</w:t>
      </w:r>
    </w:p>
    <w:p w14:paraId="3AD3648B" w14:textId="77777777" w:rsidR="0052421A" w:rsidRDefault="0052421A" w:rsidP="00C40B26">
      <w:pPr>
        <w:shd w:val="clear" w:color="auto" w:fill="FFFFFF"/>
        <w:ind w:left="720" w:hanging="720"/>
        <w:rPr>
          <w:rFonts w:eastAsia="Times New Roman" w:cstheme="minorHAnsi"/>
          <w:b/>
          <w:bCs/>
          <w:color w:val="444444"/>
          <w:lang w:eastAsia="en-GB"/>
        </w:rPr>
      </w:pPr>
    </w:p>
    <w:p w14:paraId="31582DE6" w14:textId="0BA73167" w:rsidR="00235255" w:rsidRPr="00235255" w:rsidRDefault="00B27B66" w:rsidP="00C40B26">
      <w:pPr>
        <w:shd w:val="clear" w:color="auto" w:fill="FFFFFF"/>
        <w:ind w:left="720" w:hanging="720"/>
        <w:rPr>
          <w:rFonts w:eastAsia="Times New Roman" w:cstheme="minorHAnsi"/>
          <w:color w:val="444444"/>
          <w:lang w:eastAsia="en-GB"/>
        </w:rPr>
      </w:pPr>
      <w:r>
        <w:rPr>
          <w:rFonts w:eastAsia="Times New Roman" w:cstheme="minorHAnsi"/>
          <w:b/>
          <w:bCs/>
          <w:color w:val="444444"/>
          <w:lang w:eastAsia="en-GB"/>
        </w:rPr>
        <w:t>8.</w:t>
      </w:r>
      <w:r>
        <w:rPr>
          <w:rFonts w:eastAsia="Times New Roman" w:cstheme="minorHAnsi"/>
          <w:b/>
          <w:bCs/>
          <w:color w:val="444444"/>
          <w:lang w:eastAsia="en-GB"/>
        </w:rPr>
        <w:tab/>
      </w:r>
      <w:r w:rsidR="00235255" w:rsidRPr="00235255">
        <w:rPr>
          <w:rFonts w:eastAsia="Times New Roman" w:cstheme="minorHAnsi"/>
          <w:b/>
          <w:bCs/>
          <w:color w:val="444444"/>
          <w:lang w:eastAsia="en-GB"/>
        </w:rPr>
        <w:t xml:space="preserve">LMC </w:t>
      </w:r>
      <w:r w:rsidR="00235255" w:rsidRPr="00235255">
        <w:rPr>
          <w:rFonts w:eastAsia="Times New Roman" w:cstheme="minorHAnsi"/>
          <w:b/>
          <w:bCs/>
          <w:caps/>
          <w:color w:val="444444"/>
          <w:lang w:eastAsia="en-GB"/>
        </w:rPr>
        <w:t>resources</w:t>
      </w:r>
    </w:p>
    <w:p w14:paraId="1CAD4E7A" w14:textId="442072DC" w:rsidR="00235255" w:rsidRPr="00235255" w:rsidRDefault="006065F9" w:rsidP="003C3468">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8.1</w:t>
      </w:r>
      <w:r>
        <w:rPr>
          <w:rFonts w:eastAsia="Times New Roman" w:cstheme="minorHAnsi"/>
          <w:color w:val="444444"/>
          <w:lang w:eastAsia="en-GB"/>
        </w:rPr>
        <w:tab/>
      </w:r>
      <w:r w:rsidR="00235255" w:rsidRPr="00235255">
        <w:rPr>
          <w:rFonts w:eastAsia="Times New Roman" w:cstheme="minorHAnsi"/>
          <w:color w:val="444444"/>
          <w:lang w:eastAsia="en-GB"/>
        </w:rPr>
        <w:t xml:space="preserve">Members must </w:t>
      </w:r>
      <w:r>
        <w:rPr>
          <w:rFonts w:eastAsia="Times New Roman" w:cstheme="minorHAnsi"/>
          <w:color w:val="444444"/>
          <w:lang w:eastAsia="en-GB"/>
        </w:rPr>
        <w:t xml:space="preserve">recognise </w:t>
      </w:r>
      <w:r w:rsidR="003C3468">
        <w:rPr>
          <w:rFonts w:eastAsia="Times New Roman" w:cstheme="minorHAnsi"/>
          <w:color w:val="444444"/>
          <w:lang w:eastAsia="en-GB"/>
        </w:rPr>
        <w:t xml:space="preserve">and respect </w:t>
      </w:r>
      <w:r>
        <w:rPr>
          <w:rFonts w:eastAsia="Times New Roman" w:cstheme="minorHAnsi"/>
          <w:color w:val="444444"/>
          <w:lang w:eastAsia="en-GB"/>
        </w:rPr>
        <w:t>that all LMC funds are raised from constituents</w:t>
      </w:r>
      <w:r w:rsidR="003C3468">
        <w:rPr>
          <w:rFonts w:eastAsia="Times New Roman" w:cstheme="minorHAnsi"/>
          <w:color w:val="444444"/>
          <w:lang w:eastAsia="en-GB"/>
        </w:rPr>
        <w:t xml:space="preserve">. LMC Board Members must ensure all claims are accurate and in line with the current LMC policy.  </w:t>
      </w:r>
    </w:p>
    <w:p w14:paraId="49080789" w14:textId="77777777" w:rsidR="003C3468" w:rsidRDefault="003C3468" w:rsidP="00C40B26">
      <w:pPr>
        <w:shd w:val="clear" w:color="auto" w:fill="FFFFFF"/>
        <w:ind w:left="720" w:hanging="720"/>
        <w:rPr>
          <w:rFonts w:eastAsia="Times New Roman" w:cstheme="minorHAnsi"/>
          <w:b/>
          <w:bCs/>
          <w:color w:val="444444"/>
          <w:lang w:eastAsia="en-GB"/>
        </w:rPr>
      </w:pPr>
    </w:p>
    <w:p w14:paraId="68764A97" w14:textId="0B03B012" w:rsidR="003C3468" w:rsidRDefault="003C3468" w:rsidP="00C40B26">
      <w:pPr>
        <w:shd w:val="clear" w:color="auto" w:fill="FFFFFF"/>
        <w:ind w:left="720" w:hanging="720"/>
        <w:rPr>
          <w:rFonts w:eastAsia="Times New Roman" w:cstheme="minorHAnsi"/>
          <w:b/>
          <w:bCs/>
          <w:color w:val="444444"/>
          <w:lang w:eastAsia="en-GB"/>
        </w:rPr>
      </w:pPr>
      <w:r>
        <w:rPr>
          <w:rFonts w:eastAsia="Times New Roman" w:cstheme="minorHAnsi"/>
          <w:b/>
          <w:bCs/>
          <w:color w:val="444444"/>
          <w:lang w:eastAsia="en-GB"/>
        </w:rPr>
        <w:t>9.</w:t>
      </w:r>
      <w:r>
        <w:rPr>
          <w:rFonts w:eastAsia="Times New Roman" w:cstheme="minorHAnsi"/>
          <w:b/>
          <w:bCs/>
          <w:color w:val="444444"/>
          <w:lang w:eastAsia="en-GB"/>
        </w:rPr>
        <w:tab/>
        <w:t>COMPLAINTS</w:t>
      </w:r>
    </w:p>
    <w:p w14:paraId="27865724" w14:textId="67C9C72F" w:rsidR="003C3468" w:rsidRDefault="003C3468" w:rsidP="00C40B26">
      <w:pPr>
        <w:shd w:val="clear" w:color="auto" w:fill="FFFFFF"/>
        <w:ind w:left="720" w:hanging="720"/>
        <w:rPr>
          <w:rFonts w:eastAsia="Times New Roman" w:cstheme="minorHAnsi"/>
          <w:b/>
          <w:bCs/>
          <w:color w:val="444444"/>
          <w:lang w:eastAsia="en-GB"/>
        </w:rPr>
      </w:pPr>
    </w:p>
    <w:p w14:paraId="42EB3E60" w14:textId="08324B67" w:rsidR="003C3468" w:rsidRDefault="003C3468" w:rsidP="00C40B26">
      <w:pPr>
        <w:shd w:val="clear" w:color="auto" w:fill="FFFFFF"/>
        <w:ind w:left="720" w:hanging="720"/>
        <w:rPr>
          <w:rFonts w:eastAsia="Times New Roman" w:cstheme="minorHAnsi"/>
          <w:color w:val="444444"/>
          <w:lang w:eastAsia="en-GB"/>
        </w:rPr>
      </w:pPr>
      <w:r w:rsidRPr="003C3468">
        <w:rPr>
          <w:rFonts w:eastAsia="Times New Roman" w:cstheme="minorHAnsi"/>
          <w:color w:val="444444"/>
          <w:lang w:eastAsia="en-GB"/>
        </w:rPr>
        <w:t>9.1</w:t>
      </w:r>
      <w:r w:rsidRPr="003C3468">
        <w:rPr>
          <w:rFonts w:eastAsia="Times New Roman" w:cstheme="minorHAnsi"/>
          <w:color w:val="444444"/>
          <w:lang w:eastAsia="en-GB"/>
        </w:rPr>
        <w:tab/>
      </w:r>
      <w:r>
        <w:rPr>
          <w:rFonts w:eastAsia="Times New Roman" w:cstheme="minorHAnsi"/>
          <w:color w:val="444444"/>
          <w:lang w:eastAsia="en-GB"/>
        </w:rPr>
        <w:t>Any complaint about the LMC, including any elected or staff member, should be made in writing to the Chair.</w:t>
      </w:r>
    </w:p>
    <w:p w14:paraId="0C836186" w14:textId="27410083" w:rsidR="003C3468" w:rsidRDefault="003C3468" w:rsidP="00C40B26">
      <w:pPr>
        <w:shd w:val="clear" w:color="auto" w:fill="FFFFFF"/>
        <w:ind w:left="720" w:hanging="720"/>
        <w:rPr>
          <w:rFonts w:eastAsia="Times New Roman" w:cstheme="minorHAnsi"/>
          <w:color w:val="444444"/>
          <w:lang w:eastAsia="en-GB"/>
        </w:rPr>
      </w:pPr>
    </w:p>
    <w:p w14:paraId="03BD693A" w14:textId="5108166A" w:rsidR="003C3468" w:rsidRDefault="003C3468" w:rsidP="00C40B26">
      <w:pPr>
        <w:shd w:val="clear" w:color="auto" w:fill="FFFFFF"/>
        <w:ind w:left="720" w:hanging="720"/>
        <w:rPr>
          <w:rFonts w:eastAsia="Times New Roman" w:cstheme="minorHAnsi"/>
          <w:color w:val="444444"/>
          <w:lang w:eastAsia="en-GB"/>
        </w:rPr>
      </w:pPr>
      <w:r>
        <w:rPr>
          <w:rFonts w:eastAsia="Times New Roman" w:cstheme="minorHAnsi"/>
          <w:color w:val="444444"/>
          <w:lang w:eastAsia="en-GB"/>
        </w:rPr>
        <w:t>9.2</w:t>
      </w:r>
      <w:r>
        <w:rPr>
          <w:rFonts w:eastAsia="Times New Roman" w:cstheme="minorHAnsi"/>
          <w:color w:val="444444"/>
          <w:lang w:eastAsia="en-GB"/>
        </w:rPr>
        <w:tab/>
        <w:t xml:space="preserve">Sanctions </w:t>
      </w:r>
      <w:r w:rsidR="00861007">
        <w:rPr>
          <w:rFonts w:eastAsia="Times New Roman" w:cstheme="minorHAnsi"/>
          <w:color w:val="444444"/>
          <w:lang w:eastAsia="en-GB"/>
        </w:rPr>
        <w:t>if a complaint is upheld against an LMC Board Member will be at the discretion of the Chair with or without discussion with the LMC Board, and can include:</w:t>
      </w:r>
    </w:p>
    <w:p w14:paraId="3E50AF42" w14:textId="525DB29B" w:rsidR="00861007" w:rsidRPr="00861007" w:rsidRDefault="00861007" w:rsidP="00861007">
      <w:pPr>
        <w:pStyle w:val="ListParagraph"/>
        <w:numPr>
          <w:ilvl w:val="0"/>
          <w:numId w:val="5"/>
        </w:numPr>
        <w:shd w:val="clear" w:color="auto" w:fill="FFFFFF"/>
        <w:rPr>
          <w:rFonts w:eastAsia="Times New Roman" w:cstheme="minorHAnsi"/>
          <w:color w:val="444444"/>
          <w:lang w:eastAsia="en-GB"/>
        </w:rPr>
      </w:pPr>
      <w:r w:rsidRPr="00861007">
        <w:rPr>
          <w:rFonts w:eastAsia="Times New Roman" w:cstheme="minorHAnsi"/>
          <w:color w:val="444444"/>
          <w:lang w:eastAsia="en-GB"/>
        </w:rPr>
        <w:t>An apology sent to the complainant.</w:t>
      </w:r>
    </w:p>
    <w:p w14:paraId="6F99CFC1" w14:textId="10805A71" w:rsidR="00861007" w:rsidRPr="00861007" w:rsidRDefault="00861007" w:rsidP="00861007">
      <w:pPr>
        <w:pStyle w:val="ListParagraph"/>
        <w:numPr>
          <w:ilvl w:val="0"/>
          <w:numId w:val="5"/>
        </w:numPr>
        <w:shd w:val="clear" w:color="auto" w:fill="FFFFFF"/>
        <w:rPr>
          <w:rFonts w:eastAsia="Times New Roman" w:cstheme="minorHAnsi"/>
          <w:color w:val="444444"/>
          <w:lang w:eastAsia="en-GB"/>
        </w:rPr>
      </w:pPr>
      <w:r w:rsidRPr="00861007">
        <w:rPr>
          <w:rFonts w:eastAsia="Times New Roman" w:cstheme="minorHAnsi"/>
          <w:color w:val="444444"/>
          <w:lang w:eastAsia="en-GB"/>
        </w:rPr>
        <w:t>Suspension of the LMC member for a period not to exceed one year.</w:t>
      </w:r>
    </w:p>
    <w:p w14:paraId="271A64F0" w14:textId="732BB552" w:rsidR="00861007" w:rsidRPr="00861007" w:rsidRDefault="00861007" w:rsidP="00861007">
      <w:pPr>
        <w:pStyle w:val="ListParagraph"/>
        <w:numPr>
          <w:ilvl w:val="0"/>
          <w:numId w:val="5"/>
        </w:numPr>
        <w:shd w:val="clear" w:color="auto" w:fill="FFFFFF"/>
        <w:rPr>
          <w:rFonts w:eastAsia="Times New Roman" w:cstheme="minorHAnsi"/>
          <w:color w:val="444444"/>
          <w:lang w:eastAsia="en-GB"/>
        </w:rPr>
      </w:pPr>
      <w:r w:rsidRPr="00861007">
        <w:rPr>
          <w:rFonts w:eastAsia="Times New Roman" w:cstheme="minorHAnsi"/>
          <w:color w:val="444444"/>
          <w:lang w:eastAsia="en-GB"/>
        </w:rPr>
        <w:t>Expelling of the LMC member.</w:t>
      </w:r>
    </w:p>
    <w:p w14:paraId="115F34D4" w14:textId="5F2ECDDB" w:rsidR="00235255" w:rsidRDefault="00861007" w:rsidP="00CB6FD1">
      <w:pPr>
        <w:pStyle w:val="ListParagraph"/>
        <w:numPr>
          <w:ilvl w:val="0"/>
          <w:numId w:val="5"/>
        </w:numPr>
        <w:shd w:val="clear" w:color="auto" w:fill="FFFFFF"/>
        <w:rPr>
          <w:rFonts w:eastAsia="Times New Roman" w:cstheme="minorHAnsi"/>
          <w:color w:val="444444"/>
          <w:lang w:eastAsia="en-GB"/>
        </w:rPr>
      </w:pPr>
      <w:r w:rsidRPr="00861007">
        <w:rPr>
          <w:rFonts w:eastAsia="Times New Roman" w:cstheme="minorHAnsi"/>
          <w:color w:val="444444"/>
          <w:lang w:eastAsia="en-GB"/>
        </w:rPr>
        <w:t>If expelled, barring from standing in future elections.</w:t>
      </w:r>
    </w:p>
    <w:p w14:paraId="219C2DD7" w14:textId="086CC3EA" w:rsidR="00C649A7" w:rsidRDefault="00C649A7" w:rsidP="00C649A7">
      <w:pPr>
        <w:shd w:val="clear" w:color="auto" w:fill="FFFFFF"/>
        <w:rPr>
          <w:rFonts w:eastAsia="Times New Roman" w:cstheme="minorHAnsi"/>
          <w:color w:val="444444"/>
          <w:lang w:eastAsia="en-GB"/>
        </w:rPr>
      </w:pPr>
    </w:p>
    <w:p w14:paraId="4FA4A766" w14:textId="7AB6C127" w:rsidR="00C649A7" w:rsidRDefault="00C649A7" w:rsidP="00C649A7">
      <w:pPr>
        <w:shd w:val="clear" w:color="auto" w:fill="FFFFFF"/>
        <w:rPr>
          <w:rFonts w:eastAsia="Times New Roman" w:cstheme="minorHAnsi"/>
          <w:color w:val="444444"/>
          <w:lang w:eastAsia="en-GB"/>
        </w:rPr>
      </w:pPr>
    </w:p>
    <w:p w14:paraId="501CF1D9" w14:textId="37280367" w:rsidR="00C649A7" w:rsidRDefault="00C649A7" w:rsidP="00C649A7">
      <w:pPr>
        <w:shd w:val="clear" w:color="auto" w:fill="FFFFFF"/>
        <w:jc w:val="right"/>
        <w:rPr>
          <w:rFonts w:eastAsia="Times New Roman" w:cstheme="minorHAnsi"/>
          <w:color w:val="444444"/>
          <w:lang w:eastAsia="en-GB"/>
        </w:rPr>
      </w:pPr>
      <w:r>
        <w:rPr>
          <w:rFonts w:eastAsia="Times New Roman" w:cstheme="minorHAnsi"/>
          <w:color w:val="444444"/>
          <w:lang w:eastAsia="en-GB"/>
        </w:rPr>
        <w:t>Leicester, Leicestershire and Rutland Local Medical Committee</w:t>
      </w:r>
    </w:p>
    <w:p w14:paraId="15175FBC" w14:textId="599187E2" w:rsidR="00C649A7" w:rsidRPr="00C649A7" w:rsidRDefault="00C649A7" w:rsidP="00C649A7">
      <w:pPr>
        <w:shd w:val="clear" w:color="auto" w:fill="FFFFFF"/>
        <w:jc w:val="right"/>
        <w:rPr>
          <w:rFonts w:eastAsia="Times New Roman" w:cstheme="minorHAnsi"/>
          <w:color w:val="444444"/>
          <w:lang w:eastAsia="en-GB"/>
        </w:rPr>
      </w:pPr>
      <w:r>
        <w:rPr>
          <w:rFonts w:eastAsia="Times New Roman" w:cstheme="minorHAnsi"/>
          <w:color w:val="444444"/>
          <w:lang w:eastAsia="en-GB"/>
        </w:rPr>
        <w:t>March 2022</w:t>
      </w:r>
    </w:p>
    <w:sectPr w:rsidR="00C649A7" w:rsidRPr="00C649A7" w:rsidSect="008464E4">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7ECEF" w14:textId="77777777" w:rsidR="00A16920" w:rsidRDefault="00A16920" w:rsidP="008464E4">
      <w:r>
        <w:separator/>
      </w:r>
    </w:p>
  </w:endnote>
  <w:endnote w:type="continuationSeparator" w:id="0">
    <w:p w14:paraId="3D046ECE" w14:textId="77777777" w:rsidR="00A16920" w:rsidRDefault="00A16920" w:rsidP="0084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C2A5E" w14:textId="77777777" w:rsidR="00A16920" w:rsidRDefault="00A16920" w:rsidP="008464E4">
      <w:r>
        <w:separator/>
      </w:r>
    </w:p>
  </w:footnote>
  <w:footnote w:type="continuationSeparator" w:id="0">
    <w:p w14:paraId="003BE8F9" w14:textId="77777777" w:rsidR="00A16920" w:rsidRDefault="00A16920" w:rsidP="0084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671092"/>
      <w:docPartObj>
        <w:docPartGallery w:val="Page Numbers (Top of Page)"/>
        <w:docPartUnique/>
      </w:docPartObj>
    </w:sdtPr>
    <w:sdtEndPr>
      <w:rPr>
        <w:noProof/>
      </w:rPr>
    </w:sdtEndPr>
    <w:sdtContent>
      <w:p w14:paraId="300BECFC" w14:textId="6EEAE843" w:rsidR="008464E4" w:rsidRPr="008464E4" w:rsidRDefault="008464E4" w:rsidP="008464E4">
        <w:pPr>
          <w:pStyle w:val="Header"/>
          <w:rPr>
            <w:i/>
            <w:iCs/>
          </w:rPr>
        </w:pPr>
        <w:r>
          <w:rPr>
            <w:i/>
            <w:iCs/>
            <w:noProof/>
          </w:rPr>
          <mc:AlternateContent>
            <mc:Choice Requires="wps">
              <w:drawing>
                <wp:anchor distT="0" distB="0" distL="114300" distR="114300" simplePos="0" relativeHeight="251659264" behindDoc="0" locked="0" layoutInCell="1" allowOverlap="1" wp14:anchorId="7C4ACED9" wp14:editId="5CEE5437">
                  <wp:simplePos x="0" y="0"/>
                  <wp:positionH relativeFrom="column">
                    <wp:posOffset>-8793</wp:posOffset>
                  </wp:positionH>
                  <wp:positionV relativeFrom="paragraph">
                    <wp:posOffset>192258</wp:posOffset>
                  </wp:positionV>
                  <wp:extent cx="5750169" cy="6595"/>
                  <wp:effectExtent l="0" t="0" r="22225" b="31750"/>
                  <wp:wrapNone/>
                  <wp:docPr id="1" name="Straight Connector 1"/>
                  <wp:cNvGraphicFramePr/>
                  <a:graphic xmlns:a="http://schemas.openxmlformats.org/drawingml/2006/main">
                    <a:graphicData uri="http://schemas.microsoft.com/office/word/2010/wordprocessingShape">
                      <wps:wsp>
                        <wps:cNvCnPr/>
                        <wps:spPr>
                          <a:xfrm flipV="1">
                            <a:off x="0" y="0"/>
                            <a:ext cx="5750169" cy="6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40D4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15.15pt" to="452.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" strokecolor="black [3200]" strokeweight=".5pt">
                  <v:stroke joinstyle="miter"/>
                </v:line>
              </w:pict>
            </mc:Fallback>
          </mc:AlternateContent>
        </w:r>
        <w:r w:rsidRPr="007A5037">
          <w:rPr>
            <w:i/>
            <w:iCs/>
          </w:rPr>
          <w:t>LLR LMC Co</w:t>
        </w:r>
        <w:r>
          <w:rPr>
            <w:i/>
            <w:iCs/>
          </w:rPr>
          <w:t>de of Conduct and Conflicts of Interest Policy/</w:t>
        </w:r>
        <w:r w:rsidRPr="00D13F89">
          <w:rPr>
            <w:i/>
            <w:iCs/>
          </w:rPr>
          <w:t>March 2022</w:t>
        </w:r>
        <w:r w:rsidRPr="007A5037">
          <w:rPr>
            <w:i/>
            <w:iCs/>
          </w:rPr>
          <w:tab/>
        </w:r>
        <w:r>
          <w:rPr>
            <w:i/>
            <w:iCs/>
          </w:rPr>
          <w:t xml:space="preserve">Page </w:t>
        </w:r>
        <w:r w:rsidRPr="008464E4">
          <w:rPr>
            <w:i/>
            <w:iCs/>
          </w:rPr>
          <w:fldChar w:fldCharType="begin"/>
        </w:r>
        <w:r w:rsidRPr="008464E4">
          <w:rPr>
            <w:i/>
            <w:iCs/>
          </w:rPr>
          <w:instrText xml:space="preserve"> PAGE   \* MERGEFORMAT </w:instrText>
        </w:r>
        <w:r w:rsidRPr="008464E4">
          <w:rPr>
            <w:i/>
            <w:iCs/>
          </w:rPr>
          <w:fldChar w:fldCharType="separate"/>
        </w:r>
        <w:r w:rsidRPr="008464E4">
          <w:rPr>
            <w:i/>
            <w:iCs/>
          </w:rPr>
          <w:t>2</w:t>
        </w:r>
        <w:r w:rsidRPr="008464E4">
          <w:rPr>
            <w:i/>
            <w:iCs/>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73BDB" w14:textId="267F5FD6" w:rsidR="008464E4" w:rsidRDefault="002A39B1" w:rsidP="00267DA8">
    <w:pPr>
      <w:pStyle w:val="Header"/>
      <w:jc w:val="center"/>
    </w:pPr>
    <w:r>
      <w:rPr>
        <w:noProof/>
      </w:rPr>
      <w:drawing>
        <wp:inline distT="0" distB="0" distL="0" distR="0" wp14:anchorId="7F8C6D74" wp14:editId="706687D8">
          <wp:extent cx="2857500" cy="693005"/>
          <wp:effectExtent l="0" t="0" r="0" b="0"/>
          <wp:docPr id="1026" name="Picture 12" descr="Text&#10;&#10;Description automatically generated">
            <a:extLst xmlns:a="http://schemas.openxmlformats.org/drawingml/2006/main">
              <a:ext uri="{FF2B5EF4-FFF2-40B4-BE49-F238E27FC236}">
                <a16:creationId xmlns:a16="http://schemas.microsoft.com/office/drawing/2014/main" id="{D55F804E-524E-4685-A5D9-3F1D6CDDC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2" descr="Text&#10;&#10;Description automatically generated">
                    <a:extLst>
                      <a:ext uri="{FF2B5EF4-FFF2-40B4-BE49-F238E27FC236}">
                        <a16:creationId xmlns:a16="http://schemas.microsoft.com/office/drawing/2014/main" id="{D55F804E-524E-4685-A5D9-3F1D6CDDCC6C}"/>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4531" cy="697135"/>
                  </a:xfrm>
                  <a:prstGeom prst="rect">
                    <a:avLst/>
                  </a:prstGeom>
                  <a:noFill/>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F57"/>
    <w:multiLevelType w:val="multilevel"/>
    <w:tmpl w:val="F526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C1AA8"/>
    <w:multiLevelType w:val="multilevel"/>
    <w:tmpl w:val="CC709A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B237742"/>
    <w:multiLevelType w:val="multilevel"/>
    <w:tmpl w:val="F448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6677FA"/>
    <w:multiLevelType w:val="hybridMultilevel"/>
    <w:tmpl w:val="0852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C0AED"/>
    <w:multiLevelType w:val="multilevel"/>
    <w:tmpl w:val="9BC6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5665F"/>
    <w:multiLevelType w:val="multilevel"/>
    <w:tmpl w:val="236A1A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5B51DC8"/>
    <w:multiLevelType w:val="hybridMultilevel"/>
    <w:tmpl w:val="837C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63633"/>
    <w:multiLevelType w:val="hybridMultilevel"/>
    <w:tmpl w:val="193C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414512">
    <w:abstractNumId w:val="0"/>
  </w:num>
  <w:num w:numId="2" w16cid:durableId="1455098496">
    <w:abstractNumId w:val="4"/>
  </w:num>
  <w:num w:numId="3" w16cid:durableId="1373460968">
    <w:abstractNumId w:val="1"/>
  </w:num>
  <w:num w:numId="4" w16cid:durableId="213008169">
    <w:abstractNumId w:val="5"/>
  </w:num>
  <w:num w:numId="5" w16cid:durableId="598298757">
    <w:abstractNumId w:val="6"/>
  </w:num>
  <w:num w:numId="6" w16cid:durableId="78408182">
    <w:abstractNumId w:val="2"/>
  </w:num>
  <w:num w:numId="7" w16cid:durableId="1076169155">
    <w:abstractNumId w:val="7"/>
  </w:num>
  <w:num w:numId="8" w16cid:durableId="1568877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55"/>
    <w:rsid w:val="00062BA6"/>
    <w:rsid w:val="0019741E"/>
    <w:rsid w:val="00211516"/>
    <w:rsid w:val="00235255"/>
    <w:rsid w:val="00267DA8"/>
    <w:rsid w:val="00272315"/>
    <w:rsid w:val="002A23C5"/>
    <w:rsid w:val="002A39B1"/>
    <w:rsid w:val="002F7BE7"/>
    <w:rsid w:val="00305E0D"/>
    <w:rsid w:val="003472F1"/>
    <w:rsid w:val="00353657"/>
    <w:rsid w:val="00363A1D"/>
    <w:rsid w:val="00383057"/>
    <w:rsid w:val="00387593"/>
    <w:rsid w:val="003C3468"/>
    <w:rsid w:val="004648DE"/>
    <w:rsid w:val="00470964"/>
    <w:rsid w:val="004F716A"/>
    <w:rsid w:val="0052421A"/>
    <w:rsid w:val="005A6772"/>
    <w:rsid w:val="005D70F8"/>
    <w:rsid w:val="00604ADC"/>
    <w:rsid w:val="006065F9"/>
    <w:rsid w:val="007D3EB6"/>
    <w:rsid w:val="008112A9"/>
    <w:rsid w:val="008464E4"/>
    <w:rsid w:val="00861007"/>
    <w:rsid w:val="00874E6A"/>
    <w:rsid w:val="008A0444"/>
    <w:rsid w:val="008F5006"/>
    <w:rsid w:val="00926509"/>
    <w:rsid w:val="009A0117"/>
    <w:rsid w:val="009E3B52"/>
    <w:rsid w:val="00A16920"/>
    <w:rsid w:val="00A50509"/>
    <w:rsid w:val="00A55175"/>
    <w:rsid w:val="00A61015"/>
    <w:rsid w:val="00A75762"/>
    <w:rsid w:val="00A942C5"/>
    <w:rsid w:val="00AF1C59"/>
    <w:rsid w:val="00B25D33"/>
    <w:rsid w:val="00B27B66"/>
    <w:rsid w:val="00B9032D"/>
    <w:rsid w:val="00C40B26"/>
    <w:rsid w:val="00C649A7"/>
    <w:rsid w:val="00CB6FD1"/>
    <w:rsid w:val="00D47859"/>
    <w:rsid w:val="00DC5CF9"/>
    <w:rsid w:val="00DE65D5"/>
    <w:rsid w:val="00E15E52"/>
    <w:rsid w:val="00E26FF9"/>
    <w:rsid w:val="00E466A2"/>
    <w:rsid w:val="00E70642"/>
    <w:rsid w:val="00EB2FE3"/>
    <w:rsid w:val="00EC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C7D6"/>
  <w15:chartTrackingRefBased/>
  <w15:docId w15:val="{07DA2029-8CD4-4F28-BB28-C23181F1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25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35255"/>
    <w:rPr>
      <w:color w:val="0000FF"/>
      <w:u w:val="single"/>
    </w:rPr>
  </w:style>
  <w:style w:type="paragraph" w:styleId="ListParagraph">
    <w:name w:val="List Paragraph"/>
    <w:basedOn w:val="Normal"/>
    <w:uiPriority w:val="34"/>
    <w:qFormat/>
    <w:rsid w:val="00C40B26"/>
    <w:pPr>
      <w:ind w:left="720"/>
      <w:contextualSpacing/>
    </w:pPr>
  </w:style>
  <w:style w:type="table" w:styleId="TableGrid">
    <w:name w:val="Table Grid"/>
    <w:basedOn w:val="TableNormal"/>
    <w:uiPriority w:val="39"/>
    <w:rsid w:val="005A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4E4"/>
    <w:pPr>
      <w:tabs>
        <w:tab w:val="center" w:pos="4513"/>
        <w:tab w:val="right" w:pos="9026"/>
      </w:tabs>
    </w:pPr>
  </w:style>
  <w:style w:type="character" w:customStyle="1" w:styleId="HeaderChar">
    <w:name w:val="Header Char"/>
    <w:basedOn w:val="DefaultParagraphFont"/>
    <w:link w:val="Header"/>
    <w:uiPriority w:val="99"/>
    <w:rsid w:val="008464E4"/>
  </w:style>
  <w:style w:type="paragraph" w:styleId="Footer">
    <w:name w:val="footer"/>
    <w:basedOn w:val="Normal"/>
    <w:link w:val="FooterChar"/>
    <w:uiPriority w:val="99"/>
    <w:unhideWhenUsed/>
    <w:rsid w:val="008464E4"/>
    <w:pPr>
      <w:tabs>
        <w:tab w:val="center" w:pos="4513"/>
        <w:tab w:val="right" w:pos="9026"/>
      </w:tabs>
    </w:pPr>
  </w:style>
  <w:style w:type="character" w:customStyle="1" w:styleId="FooterChar">
    <w:name w:val="Footer Char"/>
    <w:basedOn w:val="DefaultParagraphFont"/>
    <w:link w:val="Footer"/>
    <w:uiPriority w:val="99"/>
    <w:rsid w:val="0084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317315">
      <w:bodyDiv w:val="1"/>
      <w:marLeft w:val="0"/>
      <w:marRight w:val="0"/>
      <w:marTop w:val="0"/>
      <w:marBottom w:val="0"/>
      <w:divBdr>
        <w:top w:val="none" w:sz="0" w:space="0" w:color="auto"/>
        <w:left w:val="none" w:sz="0" w:space="0" w:color="auto"/>
        <w:bottom w:val="none" w:sz="0" w:space="0" w:color="auto"/>
        <w:right w:val="none" w:sz="0" w:space="0" w:color="auto"/>
      </w:divBdr>
    </w:div>
    <w:div w:id="1780447091">
      <w:bodyDiv w:val="1"/>
      <w:marLeft w:val="0"/>
      <w:marRight w:val="0"/>
      <w:marTop w:val="0"/>
      <w:marBottom w:val="0"/>
      <w:divBdr>
        <w:top w:val="none" w:sz="0" w:space="0" w:color="auto"/>
        <w:left w:val="none" w:sz="0" w:space="0" w:color="auto"/>
        <w:bottom w:val="none" w:sz="0" w:space="0" w:color="auto"/>
        <w:right w:val="none" w:sz="0" w:space="0" w:color="auto"/>
      </w:divBdr>
    </w:div>
    <w:div w:id="19675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13fc95-0301-41f5-8cdc-cd1764bdb4a2">
      <Terms xmlns="http://schemas.microsoft.com/office/infopath/2007/PartnerControls"/>
    </lcf76f155ced4ddcb4097134ff3c332f>
    <TaxCatchAll xmlns="2ca69ae7-3b6d-41fb-a8c3-bfb268a9e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7C76DF77C2254DAAA279076E22CA71" ma:contentTypeVersion="18" ma:contentTypeDescription="Create a new document." ma:contentTypeScope="" ma:versionID="9d973100176f937945472f28e9dec6e4">
  <xsd:schema xmlns:xsd="http://www.w3.org/2001/XMLSchema" xmlns:xs="http://www.w3.org/2001/XMLSchema" xmlns:p="http://schemas.microsoft.com/office/2006/metadata/properties" xmlns:ns2="2ca69ae7-3b6d-41fb-a8c3-bfb268a9e64b" xmlns:ns3="f313fc95-0301-41f5-8cdc-cd1764bdb4a2" targetNamespace="http://schemas.microsoft.com/office/2006/metadata/properties" ma:root="true" ma:fieldsID="033088b54ac10e3c5b21c8c6e250ef56" ns2:_="" ns3:_="">
    <xsd:import namespace="2ca69ae7-3b6d-41fb-a8c3-bfb268a9e64b"/>
    <xsd:import namespace="f313fc95-0301-41f5-8cdc-cd1764bdb4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9ae7-3b6d-41fb-a8c3-bfb268a9e6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ad22ad96-a7bf-4c8c-bb14-64907c360e8e}" ma:internalName="TaxCatchAll" ma:showField="CatchAllData" ma:web="2ca69ae7-3b6d-41fb-a8c3-bfb268a9e6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13fc95-0301-41f5-8cdc-cd1764bdb4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1b7a4c-bc10-4c7a-9395-ec275f48e4d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DD97F-B0FB-40E7-AC93-7CB123B50E0F}">
  <ds:schemaRefs>
    <ds:schemaRef ds:uri="http://schemas.microsoft.com/office/2006/documentManagement/types"/>
    <ds:schemaRef ds:uri="http://schemas.microsoft.com/office/2006/metadata/properties"/>
    <ds:schemaRef ds:uri="http://purl.org/dc/elements/1.1/"/>
    <ds:schemaRef ds:uri="http://purl.org/dc/terms/"/>
    <ds:schemaRef ds:uri="f313fc95-0301-41f5-8cdc-cd1764bdb4a2"/>
    <ds:schemaRef ds:uri="2ca69ae7-3b6d-41fb-a8c3-bfb268a9e64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25EAB0-F901-49EB-B3D6-BD1BB017B549}">
  <ds:schemaRefs>
    <ds:schemaRef ds:uri="http://schemas.microsoft.com/sharepoint/v3/contenttype/forms"/>
  </ds:schemaRefs>
</ds:datastoreItem>
</file>

<file path=customXml/itemProps3.xml><?xml version="1.0" encoding="utf-8"?>
<ds:datastoreItem xmlns:ds="http://schemas.openxmlformats.org/officeDocument/2006/customXml" ds:itemID="{603E1951-6963-4364-81FC-2B0DF226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9ae7-3b6d-41fb-a8c3-bfb268a9e64b"/>
    <ds:schemaRef ds:uri="f313fc95-0301-41f5-8cdc-cd1764bd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Ingrams</dc:creator>
  <cp:keywords/>
  <dc:description/>
  <cp:lastModifiedBy>Charlotte Woods</cp:lastModifiedBy>
  <cp:revision>2</cp:revision>
  <dcterms:created xsi:type="dcterms:W3CDTF">2024-10-01T13:20:00Z</dcterms:created>
  <dcterms:modified xsi:type="dcterms:W3CDTF">2024-10-01T13:20:00Z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0x010100CE7C76DF77C2254DAAA279076E22CA71</vt:lpwstr>
  </property>
</Properties>
</file>