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9D35" w14:textId="77777777" w:rsidR="00BF4815" w:rsidRPr="00BF4815" w:rsidRDefault="00BF4815" w:rsidP="00BF4815">
      <w:pPr>
        <w:pStyle w:val="NormalWeb"/>
        <w:rPr>
          <w:rFonts w:asciiTheme="minorHAnsi" w:hAnsiTheme="minorHAnsi" w:cstheme="minorHAnsi"/>
        </w:rPr>
      </w:pPr>
      <w:r w:rsidRPr="00BF4815">
        <w:rPr>
          <w:rStyle w:val="Strong"/>
          <w:rFonts w:asciiTheme="minorHAnsi" w:hAnsiTheme="minorHAnsi" w:cstheme="minorHAnsi"/>
        </w:rPr>
        <w:t>BMA press release: For immediate release, Tuesday 15 December 2020</w:t>
      </w:r>
    </w:p>
    <w:p w14:paraId="191BAC89" w14:textId="77777777" w:rsidR="00BF4815" w:rsidRPr="00BF4815" w:rsidRDefault="00BF4815" w:rsidP="00BF4815">
      <w:pPr>
        <w:pStyle w:val="NormalWeb"/>
        <w:rPr>
          <w:rFonts w:asciiTheme="minorHAnsi" w:hAnsiTheme="minorHAnsi" w:cstheme="minorHAnsi"/>
        </w:rPr>
      </w:pPr>
      <w:r w:rsidRPr="00BF4815">
        <w:rPr>
          <w:rStyle w:val="Strong"/>
          <w:rFonts w:asciiTheme="minorHAnsi" w:hAnsiTheme="minorHAnsi" w:cstheme="minorHAnsi"/>
        </w:rPr>
        <w:t>BMA calls for urgent action as report shows women doctors still being paid less than their male colleagues  </w:t>
      </w:r>
      <w:r w:rsidRPr="00BF4815">
        <w:rPr>
          <w:rFonts w:asciiTheme="minorHAnsi" w:hAnsiTheme="minorHAnsi" w:cstheme="minorHAnsi"/>
        </w:rPr>
        <w:t> </w:t>
      </w:r>
    </w:p>
    <w:p w14:paraId="55B6B2AC"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The BMA is calling for immediate action after a government review</w:t>
      </w:r>
      <w:r w:rsidRPr="00BF4815">
        <w:rPr>
          <w:rFonts w:asciiTheme="minorHAnsi" w:hAnsiTheme="minorHAnsi" w:cstheme="minorHAnsi"/>
          <w:vertAlign w:val="superscript"/>
        </w:rPr>
        <w:t>1</w:t>
      </w:r>
      <w:r w:rsidRPr="00BF4815">
        <w:rPr>
          <w:rFonts w:asciiTheme="minorHAnsi" w:hAnsiTheme="minorHAnsi" w:cstheme="minorHAnsi"/>
        </w:rPr>
        <w:t> showed that male doctors are still being paid more than their female counterparts.  </w:t>
      </w:r>
    </w:p>
    <w:p w14:paraId="5CF16572"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The report shows that, based on full-time equivalent pay, female doctors in hospitals are paid nearly 19 per cent less than their male counterparts, female GPs are paid 15.3 per cent less and clinical academics almost 12 per cent less. </w:t>
      </w:r>
    </w:p>
    <w:p w14:paraId="33CDB502"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xml:space="preserve">The Department of Health and Social Care’s long-awaited ‘Mend the Gap: The Independent Review into Gender Pay Gaps in Medicine in England’ was published today following an investigation chaired by Professor Dame Jane </w:t>
      </w:r>
      <w:proofErr w:type="spellStart"/>
      <w:r w:rsidRPr="00BF4815">
        <w:rPr>
          <w:rFonts w:asciiTheme="minorHAnsi" w:hAnsiTheme="minorHAnsi" w:cstheme="minorHAnsi"/>
        </w:rPr>
        <w:t>Dacre</w:t>
      </w:r>
      <w:proofErr w:type="spellEnd"/>
      <w:r w:rsidRPr="00BF4815">
        <w:rPr>
          <w:rFonts w:asciiTheme="minorHAnsi" w:hAnsiTheme="minorHAnsi" w:cstheme="minorHAnsi"/>
        </w:rPr>
        <w:t>. </w:t>
      </w:r>
    </w:p>
    <w:p w14:paraId="75A5EB75"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The review reveals the career and pay disadvantages experienced by part-time doctors and the cultural changes the profession must make to remove these. It says that ‘unless the structure of medical training and service delivery alters, it will be difficult, if not impossible, to eliminate the gender pay gap’. </w:t>
      </w:r>
    </w:p>
    <w:p w14:paraId="7946F09F"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The BMA, which sat on the steering group for the review, welcomes the review and many of the recommendations, and believes they should be acted on immediately.</w:t>
      </w:r>
    </w:p>
    <w:p w14:paraId="3189ED30"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These include:</w:t>
      </w:r>
    </w:p>
    <w:p w14:paraId="135D13CC" w14:textId="77777777" w:rsidR="00BF4815" w:rsidRPr="00BF4815" w:rsidRDefault="00BF4815" w:rsidP="00BF4815">
      <w:pPr>
        <w:numPr>
          <w:ilvl w:val="0"/>
          <w:numId w:val="1"/>
        </w:numPr>
        <w:spacing w:before="100" w:beforeAutospacing="1" w:after="100" w:afterAutospacing="1"/>
        <w:ind w:left="945"/>
        <w:rPr>
          <w:rFonts w:asciiTheme="minorHAnsi" w:hAnsiTheme="minorHAnsi" w:cstheme="minorHAnsi"/>
        </w:rPr>
      </w:pPr>
      <w:r w:rsidRPr="00BF4815">
        <w:rPr>
          <w:rFonts w:asciiTheme="minorHAnsi" w:hAnsiTheme="minorHAnsi" w:cstheme="minorHAnsi"/>
        </w:rPr>
        <w:t xml:space="preserve">extending enhanced shared parental leave to all doctors in </w:t>
      </w:r>
      <w:proofErr w:type="gramStart"/>
      <w:r w:rsidRPr="00BF4815">
        <w:rPr>
          <w:rFonts w:asciiTheme="minorHAnsi" w:hAnsiTheme="minorHAnsi" w:cstheme="minorHAnsi"/>
        </w:rPr>
        <w:t>England;</w:t>
      </w:r>
      <w:proofErr w:type="gramEnd"/>
    </w:p>
    <w:p w14:paraId="74CD25EA" w14:textId="77777777" w:rsidR="00BF4815" w:rsidRPr="00BF4815" w:rsidRDefault="00BF4815" w:rsidP="00BF4815">
      <w:pPr>
        <w:numPr>
          <w:ilvl w:val="0"/>
          <w:numId w:val="1"/>
        </w:numPr>
        <w:spacing w:before="100" w:beforeAutospacing="1" w:after="100" w:afterAutospacing="1"/>
        <w:ind w:left="945"/>
        <w:rPr>
          <w:rFonts w:asciiTheme="minorHAnsi" w:hAnsiTheme="minorHAnsi" w:cstheme="minorHAnsi"/>
        </w:rPr>
      </w:pPr>
      <w:r w:rsidRPr="00BF4815">
        <w:rPr>
          <w:rFonts w:asciiTheme="minorHAnsi" w:hAnsiTheme="minorHAnsi" w:cstheme="minorHAnsi"/>
        </w:rPr>
        <w:t xml:space="preserve">more NHS nurseries offering out-of-hours cover for shift </w:t>
      </w:r>
      <w:proofErr w:type="gramStart"/>
      <w:r w:rsidRPr="00BF4815">
        <w:rPr>
          <w:rFonts w:asciiTheme="minorHAnsi" w:hAnsiTheme="minorHAnsi" w:cstheme="minorHAnsi"/>
        </w:rPr>
        <w:t>work;</w:t>
      </w:r>
      <w:proofErr w:type="gramEnd"/>
    </w:p>
    <w:p w14:paraId="7D3473AC" w14:textId="77777777" w:rsidR="00BF4815" w:rsidRPr="00BF4815" w:rsidRDefault="00BF4815" w:rsidP="00BF4815">
      <w:pPr>
        <w:numPr>
          <w:ilvl w:val="0"/>
          <w:numId w:val="1"/>
        </w:numPr>
        <w:spacing w:before="100" w:beforeAutospacing="1" w:after="100" w:afterAutospacing="1"/>
        <w:ind w:left="945"/>
        <w:rPr>
          <w:rFonts w:asciiTheme="minorHAnsi" w:hAnsiTheme="minorHAnsi" w:cstheme="minorHAnsi"/>
        </w:rPr>
      </w:pPr>
      <w:r w:rsidRPr="00BF4815">
        <w:rPr>
          <w:rFonts w:asciiTheme="minorHAnsi" w:hAnsiTheme="minorHAnsi" w:cstheme="minorHAnsi"/>
        </w:rPr>
        <w:t xml:space="preserve">ensuring that taking a career breaks is not detrimental to career </w:t>
      </w:r>
      <w:proofErr w:type="gramStart"/>
      <w:r w:rsidRPr="00BF4815">
        <w:rPr>
          <w:rFonts w:asciiTheme="minorHAnsi" w:hAnsiTheme="minorHAnsi" w:cstheme="minorHAnsi"/>
        </w:rPr>
        <w:t>progression;</w:t>
      </w:r>
      <w:proofErr w:type="gramEnd"/>
    </w:p>
    <w:p w14:paraId="60467C74" w14:textId="77777777" w:rsidR="00BF4815" w:rsidRPr="00BF4815" w:rsidRDefault="00BF4815" w:rsidP="00BF4815">
      <w:pPr>
        <w:numPr>
          <w:ilvl w:val="0"/>
          <w:numId w:val="1"/>
        </w:numPr>
        <w:spacing w:before="100" w:beforeAutospacing="1" w:after="100" w:afterAutospacing="1"/>
        <w:ind w:left="945"/>
        <w:rPr>
          <w:rFonts w:asciiTheme="minorHAnsi" w:hAnsiTheme="minorHAnsi" w:cstheme="minorHAnsi"/>
        </w:rPr>
      </w:pPr>
      <w:r w:rsidRPr="00BF4815">
        <w:rPr>
          <w:rFonts w:asciiTheme="minorHAnsi" w:hAnsiTheme="minorHAnsi" w:cstheme="minorHAnsi"/>
        </w:rPr>
        <w:t xml:space="preserve">challenging barriers that deter women from entering certain medical specialities </w:t>
      </w:r>
      <w:proofErr w:type="gramStart"/>
      <w:r w:rsidRPr="00BF4815">
        <w:rPr>
          <w:rFonts w:asciiTheme="minorHAnsi" w:hAnsiTheme="minorHAnsi" w:cstheme="minorHAnsi"/>
        </w:rPr>
        <w:t>e.g.</w:t>
      </w:r>
      <w:proofErr w:type="gramEnd"/>
      <w:r w:rsidRPr="00BF4815">
        <w:rPr>
          <w:rFonts w:asciiTheme="minorHAnsi" w:hAnsiTheme="minorHAnsi" w:cstheme="minorHAnsi"/>
        </w:rPr>
        <w:t xml:space="preserve"> surgery;</w:t>
      </w:r>
    </w:p>
    <w:p w14:paraId="0B21486F" w14:textId="77777777" w:rsidR="00BF4815" w:rsidRPr="00BF4815" w:rsidRDefault="00BF4815" w:rsidP="00BF4815">
      <w:pPr>
        <w:numPr>
          <w:ilvl w:val="0"/>
          <w:numId w:val="1"/>
        </w:numPr>
        <w:spacing w:before="100" w:beforeAutospacing="1" w:after="100" w:afterAutospacing="1"/>
        <w:ind w:left="945"/>
        <w:rPr>
          <w:rFonts w:asciiTheme="minorHAnsi" w:hAnsiTheme="minorHAnsi" w:cstheme="minorHAnsi"/>
        </w:rPr>
      </w:pPr>
      <w:r w:rsidRPr="00BF4815">
        <w:rPr>
          <w:rFonts w:asciiTheme="minorHAnsi" w:hAnsiTheme="minorHAnsi" w:cstheme="minorHAnsi"/>
        </w:rPr>
        <w:t xml:space="preserve">addressing barriers that are deterring women from reaching the highest positions, for example ensuring flexibility in GP </w:t>
      </w:r>
      <w:proofErr w:type="gramStart"/>
      <w:r w:rsidRPr="00BF4815">
        <w:rPr>
          <w:rFonts w:asciiTheme="minorHAnsi" w:hAnsiTheme="minorHAnsi" w:cstheme="minorHAnsi"/>
        </w:rPr>
        <w:t>partnership;</w:t>
      </w:r>
      <w:proofErr w:type="gramEnd"/>
      <w:r w:rsidRPr="00BF4815">
        <w:rPr>
          <w:rFonts w:asciiTheme="minorHAnsi" w:hAnsiTheme="minorHAnsi" w:cstheme="minorHAnsi"/>
        </w:rPr>
        <w:t> </w:t>
      </w:r>
    </w:p>
    <w:p w14:paraId="16E47915" w14:textId="77777777" w:rsidR="00BF4815" w:rsidRPr="00BF4815" w:rsidRDefault="00BF4815" w:rsidP="00BF4815">
      <w:pPr>
        <w:numPr>
          <w:ilvl w:val="0"/>
          <w:numId w:val="1"/>
        </w:numPr>
        <w:spacing w:before="100" w:beforeAutospacing="1" w:after="100" w:afterAutospacing="1"/>
        <w:ind w:left="945"/>
        <w:rPr>
          <w:rFonts w:asciiTheme="minorHAnsi" w:hAnsiTheme="minorHAnsi" w:cstheme="minorHAnsi"/>
        </w:rPr>
      </w:pPr>
      <w:r w:rsidRPr="00BF4815">
        <w:rPr>
          <w:rFonts w:asciiTheme="minorHAnsi" w:hAnsiTheme="minorHAnsi" w:cstheme="minorHAnsi"/>
        </w:rPr>
        <w:t xml:space="preserve">equality in pay: transparency around pay and additional payments, so that women working less than full-time are not penalised in their </w:t>
      </w:r>
      <w:proofErr w:type="gramStart"/>
      <w:r w:rsidRPr="00BF4815">
        <w:rPr>
          <w:rFonts w:asciiTheme="minorHAnsi" w:hAnsiTheme="minorHAnsi" w:cstheme="minorHAnsi"/>
        </w:rPr>
        <w:t>pocket;</w:t>
      </w:r>
      <w:proofErr w:type="gramEnd"/>
    </w:p>
    <w:p w14:paraId="5605DB4A"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The BMA has also called for the immediate implementation of the recommendation that all future analysis and reporting on the gender pay gap should acknowledge, in parallel, differences in race, disability and other characteristics.</w:t>
      </w:r>
    </w:p>
    <w:p w14:paraId="39BA9CB8"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BMA representative body chair Dr Helena McKeown said:</w:t>
      </w:r>
    </w:p>
    <w:p w14:paraId="471B1BD4"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xml:space="preserve">“Paying doctors, indeed anyone, different amounts for the same job, because of their sex, has been illegal for over 45 years. And yet in effect </w:t>
      </w:r>
      <w:proofErr w:type="gramStart"/>
      <w:r w:rsidRPr="00BF4815">
        <w:rPr>
          <w:rFonts w:asciiTheme="minorHAnsi" w:hAnsiTheme="minorHAnsi" w:cstheme="minorHAnsi"/>
        </w:rPr>
        <w:t>it’s</w:t>
      </w:r>
      <w:proofErr w:type="gramEnd"/>
      <w:r w:rsidRPr="00BF4815">
        <w:rPr>
          <w:rFonts w:asciiTheme="minorHAnsi" w:hAnsiTheme="minorHAnsi" w:cstheme="minorHAnsi"/>
        </w:rPr>
        <w:t xml:space="preserve"> still happening in the medical profession. </w:t>
      </w:r>
    </w:p>
    <w:p w14:paraId="76077DD0"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“This review shows how far we still have to go before doctors are paid according to their skills, their job role and their hours, and not their gender or desire to have children.</w:t>
      </w:r>
    </w:p>
    <w:p w14:paraId="187280B0"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xml:space="preserve"> “It’s shocking that even ten years after the Equality Act and 45 years after the Sex Discrimination Act, that the scale of the gender pay gap in the medical profession is so stark. It is an illustration of </w:t>
      </w:r>
      <w:r w:rsidRPr="00BF4815">
        <w:rPr>
          <w:rFonts w:asciiTheme="minorHAnsi" w:hAnsiTheme="minorHAnsi" w:cstheme="minorHAnsi"/>
        </w:rPr>
        <w:lastRenderedPageBreak/>
        <w:t xml:space="preserve">how far we still </w:t>
      </w:r>
      <w:proofErr w:type="gramStart"/>
      <w:r w:rsidRPr="00BF4815">
        <w:rPr>
          <w:rFonts w:asciiTheme="minorHAnsi" w:hAnsiTheme="minorHAnsi" w:cstheme="minorHAnsi"/>
        </w:rPr>
        <w:t>have to</w:t>
      </w:r>
      <w:proofErr w:type="gramEnd"/>
      <w:r w:rsidRPr="00BF4815">
        <w:rPr>
          <w:rFonts w:asciiTheme="minorHAnsi" w:hAnsiTheme="minorHAnsi" w:cstheme="minorHAnsi"/>
        </w:rPr>
        <w:t xml:space="preserve"> go to achieve equality in the profession. We must learn from this review and make sure we finally put actions into place to deal with this.</w:t>
      </w:r>
    </w:p>
    <w:p w14:paraId="7BBF979B"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“What we have as it stands is not just bad for the medical profession, but for the wider NHS and most importantly, by extension, those we serve – our patients.”</w:t>
      </w:r>
    </w:p>
    <w:p w14:paraId="002813F1"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Ends</w:t>
      </w:r>
    </w:p>
    <w:p w14:paraId="1C91B721" w14:textId="77777777" w:rsidR="00BF4815" w:rsidRPr="00BF4815" w:rsidRDefault="00BF4815" w:rsidP="00BF4815">
      <w:pPr>
        <w:pStyle w:val="NormalWeb"/>
        <w:rPr>
          <w:rFonts w:asciiTheme="minorHAnsi" w:hAnsiTheme="minorHAnsi" w:cstheme="minorHAnsi"/>
        </w:rPr>
      </w:pPr>
      <w:r w:rsidRPr="00BF4815">
        <w:rPr>
          <w:rStyle w:val="Strong"/>
          <w:rFonts w:asciiTheme="minorHAnsi" w:hAnsiTheme="minorHAnsi" w:cstheme="minorHAnsi"/>
        </w:rPr>
        <w:t>Notes to editors</w:t>
      </w:r>
    </w:p>
    <w:p w14:paraId="1D2B37C5" w14:textId="77777777"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 The BMA is a trade union and professional association representing and negotiating on behalf of all doctors in the UK. A leading voice advocating for outstanding health care and a healthy population. An association providing members with excellent individual services and support throughout their lives.</w:t>
      </w:r>
    </w:p>
    <w:p w14:paraId="1E074D12" w14:textId="77777777" w:rsidR="00BF4815" w:rsidRPr="00BF4815" w:rsidRDefault="00BF4815" w:rsidP="00BF4815">
      <w:pPr>
        <w:numPr>
          <w:ilvl w:val="0"/>
          <w:numId w:val="2"/>
        </w:numPr>
        <w:spacing w:before="100" w:beforeAutospacing="1" w:after="100" w:afterAutospacing="1"/>
        <w:ind w:left="945"/>
        <w:rPr>
          <w:rFonts w:asciiTheme="minorHAnsi" w:hAnsiTheme="minorHAnsi" w:cstheme="minorHAnsi"/>
        </w:rPr>
      </w:pPr>
      <w:r w:rsidRPr="00BF4815">
        <w:rPr>
          <w:rFonts w:asciiTheme="minorHAnsi" w:hAnsiTheme="minorHAnsi" w:cstheme="minorHAnsi"/>
        </w:rPr>
        <w:t>‘Mend the Gap: The Independent Review into Gender Pay Gaps in Medicine in England' is available </w:t>
      </w:r>
      <w:hyperlink r:id="rId5" w:tgtFrame="_blank" w:history="1">
        <w:r w:rsidRPr="00BF4815">
          <w:rPr>
            <w:rStyle w:val="Hyperlink"/>
            <w:rFonts w:asciiTheme="minorHAnsi" w:hAnsiTheme="minorHAnsi" w:cstheme="minorHAnsi"/>
          </w:rPr>
          <w:t>here</w:t>
        </w:r>
      </w:hyperlink>
      <w:r w:rsidRPr="00BF4815">
        <w:rPr>
          <w:rFonts w:asciiTheme="minorHAnsi" w:hAnsiTheme="minorHAnsi" w:cstheme="minorHAnsi"/>
        </w:rPr>
        <w:t>.</w:t>
      </w:r>
    </w:p>
    <w:p w14:paraId="25FBAFFE" w14:textId="433B5AF0" w:rsidR="00BF4815" w:rsidRPr="00BF4815" w:rsidRDefault="00BF4815" w:rsidP="00BF4815">
      <w:pPr>
        <w:pStyle w:val="NormalWeb"/>
        <w:rPr>
          <w:rFonts w:asciiTheme="minorHAnsi" w:hAnsiTheme="minorHAnsi" w:cstheme="minorHAnsi"/>
        </w:rPr>
      </w:pPr>
      <w:r w:rsidRPr="00BF4815">
        <w:rPr>
          <w:rFonts w:asciiTheme="minorHAnsi" w:hAnsiTheme="minorHAnsi" w:cstheme="minorHAnsi"/>
        </w:rPr>
        <w:t>For media enquiries please email </w:t>
      </w:r>
      <w:hyperlink r:id="rId6" w:tgtFrame="_blank" w:history="1">
        <w:r w:rsidRPr="00BF4815">
          <w:rPr>
            <w:rStyle w:val="Hyperlink"/>
            <w:rFonts w:asciiTheme="minorHAnsi" w:hAnsiTheme="minorHAnsi" w:cstheme="minorHAnsi"/>
          </w:rPr>
          <w:t>mediaoffice@bma.org.uk</w:t>
        </w:r>
      </w:hyperlink>
      <w:r w:rsidRPr="00BF4815">
        <w:rPr>
          <w:rFonts w:asciiTheme="minorHAnsi" w:hAnsiTheme="minorHAnsi" w:cstheme="minorHAnsi"/>
        </w:rPr>
        <w:t> or call 020 7383 6448</w:t>
      </w:r>
    </w:p>
    <w:p w14:paraId="439B7B8A"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b/>
          <w:bCs/>
          <w:color w:val="FF0000"/>
        </w:rPr>
        <w:t>***DHSC PRESS RELEASE***</w:t>
      </w:r>
    </w:p>
    <w:p w14:paraId="3EDF35EC" w14:textId="77777777" w:rsidR="00BF4815" w:rsidRPr="00BF4815" w:rsidRDefault="00BF4815" w:rsidP="00BF4815">
      <w:pPr>
        <w:spacing w:before="100" w:beforeAutospacing="1" w:after="160" w:line="205" w:lineRule="atLeast"/>
        <w:jc w:val="center"/>
        <w:rPr>
          <w:rFonts w:asciiTheme="minorHAnsi" w:hAnsiTheme="minorHAnsi" w:cstheme="minorHAnsi"/>
        </w:rPr>
      </w:pPr>
      <w:r w:rsidRPr="00BF4815">
        <w:rPr>
          <w:rFonts w:asciiTheme="minorHAnsi" w:hAnsiTheme="minorHAnsi" w:cstheme="minorHAnsi"/>
          <w:b/>
          <w:bCs/>
        </w:rPr>
        <w:t>GOVERNMENT TAKES FORWARD PLANS TO CUT GENDER PAY GAP IN MEDICINE</w:t>
      </w:r>
    </w:p>
    <w:p w14:paraId="142481F1" w14:textId="77777777" w:rsidR="00BF4815" w:rsidRPr="00BF4815" w:rsidRDefault="00BF4815" w:rsidP="00BF4815">
      <w:pPr>
        <w:numPr>
          <w:ilvl w:val="0"/>
          <w:numId w:val="3"/>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New independent review reveals extent of the gender pay gap in medicine</w:t>
      </w:r>
    </w:p>
    <w:p w14:paraId="5799C0E8" w14:textId="77777777" w:rsidR="00BF4815" w:rsidRPr="00BF4815" w:rsidRDefault="00BF4815" w:rsidP="00BF4815">
      <w:pPr>
        <w:numPr>
          <w:ilvl w:val="0"/>
          <w:numId w:val="3"/>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Structural barriers are the main reason for pay disparities</w:t>
      </w:r>
    </w:p>
    <w:p w14:paraId="1A8297D2" w14:textId="1CB633C8" w:rsidR="00BF4815" w:rsidRPr="00BF4815" w:rsidRDefault="00BF4815" w:rsidP="00BF4815">
      <w:pPr>
        <w:numPr>
          <w:ilvl w:val="0"/>
          <w:numId w:val="3"/>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 xml:space="preserve">Government commits to tackle the gap by dismantling barriers, making senior roles more accessible to women, improving pay </w:t>
      </w:r>
      <w:proofErr w:type="gramStart"/>
      <w:r w:rsidRPr="00BF4815">
        <w:rPr>
          <w:rFonts w:asciiTheme="minorHAnsi" w:hAnsiTheme="minorHAnsi" w:cstheme="minorHAnsi"/>
        </w:rPr>
        <w:t>transparency</w:t>
      </w:r>
      <w:proofErr w:type="gramEnd"/>
      <w:r w:rsidRPr="00BF4815">
        <w:rPr>
          <w:rFonts w:asciiTheme="minorHAnsi" w:hAnsiTheme="minorHAnsi" w:cstheme="minorHAnsi"/>
        </w:rPr>
        <w:t xml:space="preserve"> and promoting cultural change </w:t>
      </w:r>
    </w:p>
    <w:p w14:paraId="1F070CD6"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Government has today committed to tackle the gender pay gap among doctors by making the NHS a more equal place to work, as an independent report finds structural barriers are the main reason for pay disparities.</w:t>
      </w:r>
    </w:p>
    <w:p w14:paraId="6C843466"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final report, the first review of its kind, found the gender pay gap between men and women in medicine is highest for hospital doctors, who earn 18.9% less an hour when adjusted for contracted hours. The report also found the disparity in medicine is considerably higher than other professions - the gap being 2% for accountants and 8% for teachers.</w:t>
      </w:r>
    </w:p>
    <w:p w14:paraId="26DB11E9"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Government will establish an Implementation Panel to help address the structural barriers outlined in the report, look at driving forward the review’s recommendations, with members including gender pay experts and representatives from across the health service.</w:t>
      </w:r>
    </w:p>
    <w:p w14:paraId="3D4ADE01"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 xml:space="preserve">The report outlines a range of recommendations to make senior roles more accessible to women and help close the gap, to the benefit of the </w:t>
      </w:r>
      <w:proofErr w:type="gramStart"/>
      <w:r w:rsidRPr="00BF4815">
        <w:rPr>
          <w:rFonts w:asciiTheme="minorHAnsi" w:hAnsiTheme="minorHAnsi" w:cstheme="minorHAnsi"/>
        </w:rPr>
        <w:t>workforce as a whole</w:t>
      </w:r>
      <w:proofErr w:type="gramEnd"/>
      <w:r w:rsidRPr="00BF4815">
        <w:rPr>
          <w:rFonts w:asciiTheme="minorHAnsi" w:hAnsiTheme="minorHAnsi" w:cstheme="minorHAnsi"/>
        </w:rPr>
        <w:t>. These include:</w:t>
      </w:r>
    </w:p>
    <w:p w14:paraId="7C339557" w14:textId="77777777" w:rsidR="00BF4815" w:rsidRPr="00BF4815" w:rsidRDefault="00BF4815" w:rsidP="00BF4815">
      <w:pPr>
        <w:numPr>
          <w:ilvl w:val="0"/>
          <w:numId w:val="4"/>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Reducing pay points within pay scales, so it takes less time for people to reach the top, and encourage greater pay transparency in general practice</w:t>
      </w:r>
    </w:p>
    <w:p w14:paraId="61F527A9" w14:textId="77777777" w:rsidR="00BF4815" w:rsidRPr="00BF4815" w:rsidRDefault="00BF4815" w:rsidP="00BF4815">
      <w:pPr>
        <w:numPr>
          <w:ilvl w:val="0"/>
          <w:numId w:val="4"/>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lastRenderedPageBreak/>
        <w:t>Promoting flexible working with jobs advertised as flexible unless there is a strong justification not to, helping to improve work life balance and make the NHS the best place to work</w:t>
      </w:r>
    </w:p>
    <w:p w14:paraId="14FF5E61" w14:textId="77777777" w:rsidR="00BF4815" w:rsidRPr="00BF4815" w:rsidRDefault="00BF4815" w:rsidP="00BF4815">
      <w:pPr>
        <w:numPr>
          <w:ilvl w:val="0"/>
          <w:numId w:val="4"/>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Restructuring part time training to focus on competency rather than time served, reducing disproportionate long-term career penalties for women who are more likely to go part-time</w:t>
      </w:r>
    </w:p>
    <w:p w14:paraId="23D47CDE"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b/>
          <w:bCs/>
        </w:rPr>
        <w:t xml:space="preserve">Minister for Care Helen </w:t>
      </w:r>
      <w:proofErr w:type="spellStart"/>
      <w:r w:rsidRPr="00BF4815">
        <w:rPr>
          <w:rFonts w:asciiTheme="minorHAnsi" w:hAnsiTheme="minorHAnsi" w:cstheme="minorHAnsi"/>
          <w:b/>
          <w:bCs/>
        </w:rPr>
        <w:t>Whately</w:t>
      </w:r>
      <w:proofErr w:type="spellEnd"/>
      <w:r w:rsidRPr="00BF4815">
        <w:rPr>
          <w:rFonts w:asciiTheme="minorHAnsi" w:hAnsiTheme="minorHAnsi" w:cstheme="minorHAnsi"/>
          <w:b/>
          <w:bCs/>
        </w:rPr>
        <w:t xml:space="preserve"> said:</w:t>
      </w:r>
    </w:p>
    <w:p w14:paraId="53FE8566" w14:textId="6520043E" w:rsidR="00BF4815" w:rsidRPr="00BF4815" w:rsidRDefault="00BF4815" w:rsidP="00BF4815">
      <w:pPr>
        <w:spacing w:before="100" w:beforeAutospacing="1" w:after="100" w:afterAutospacing="1"/>
        <w:ind w:left="720"/>
        <w:rPr>
          <w:rFonts w:asciiTheme="minorHAnsi" w:hAnsiTheme="minorHAnsi" w:cstheme="minorHAnsi"/>
        </w:rPr>
      </w:pPr>
      <w:r w:rsidRPr="00BF4815">
        <w:rPr>
          <w:rFonts w:asciiTheme="minorHAnsi" w:hAnsiTheme="minorHAnsi" w:cstheme="minorHAnsi"/>
        </w:rPr>
        <w:t xml:space="preserve">“Now more than ever, our NHS needs talented doctors providing top quality care for patients and I thank Professor Dame Jane </w:t>
      </w:r>
      <w:proofErr w:type="spellStart"/>
      <w:r w:rsidRPr="00BF4815">
        <w:rPr>
          <w:rFonts w:asciiTheme="minorHAnsi" w:hAnsiTheme="minorHAnsi" w:cstheme="minorHAnsi"/>
        </w:rPr>
        <w:t>Dacre</w:t>
      </w:r>
      <w:proofErr w:type="spellEnd"/>
      <w:r w:rsidRPr="00BF4815">
        <w:rPr>
          <w:rFonts w:asciiTheme="minorHAnsi" w:hAnsiTheme="minorHAnsi" w:cstheme="minorHAnsi"/>
        </w:rPr>
        <w:t xml:space="preserve"> for her vital work. Making workplaces better for women is something I am passionate about. All too often women continue to face barriers that make it harder to succeed at work.</w:t>
      </w:r>
    </w:p>
    <w:p w14:paraId="381622E1" w14:textId="3E4F2304" w:rsidR="00BF4815" w:rsidRPr="00BF4815" w:rsidRDefault="00BF4815" w:rsidP="00BF4815">
      <w:pPr>
        <w:spacing w:before="100" w:beforeAutospacing="1" w:after="100" w:afterAutospacing="1"/>
        <w:ind w:left="720"/>
        <w:rPr>
          <w:rFonts w:asciiTheme="minorHAnsi" w:hAnsiTheme="minorHAnsi" w:cstheme="minorHAnsi"/>
        </w:rPr>
      </w:pPr>
      <w:r w:rsidRPr="00BF4815">
        <w:rPr>
          <w:rFonts w:asciiTheme="minorHAnsi" w:hAnsiTheme="minorHAnsi" w:cstheme="minorHAnsi"/>
        </w:rPr>
        <w:t>“We will all lose out if talented women feel unable to continue working in healthcare – promising carers ended early and vital expertise and experience lost at a time when we need it more than ever.</w:t>
      </w:r>
    </w:p>
    <w:p w14:paraId="24225206" w14:textId="3A64F4DE" w:rsidR="00BF4815" w:rsidRPr="00BF4815" w:rsidRDefault="00BF4815" w:rsidP="00BF4815">
      <w:pPr>
        <w:spacing w:before="100" w:beforeAutospacing="1" w:after="100" w:afterAutospacing="1"/>
        <w:ind w:left="720"/>
        <w:rPr>
          <w:rFonts w:asciiTheme="minorHAnsi" w:hAnsiTheme="minorHAnsi" w:cstheme="minorHAnsi"/>
        </w:rPr>
      </w:pPr>
      <w:r w:rsidRPr="00BF4815">
        <w:rPr>
          <w:rFonts w:asciiTheme="minorHAnsi" w:hAnsiTheme="minorHAnsi" w:cstheme="minorHAnsi"/>
        </w:rPr>
        <w:t>“I’m redoubling my efforts to work with the profession to remove the barriers stopping people from achieving their full potential. I want the NHS to be a truly diverse and inclusive employer.”</w:t>
      </w:r>
    </w:p>
    <w:p w14:paraId="53B17D94"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b/>
          <w:bCs/>
        </w:rPr>
        <w:t xml:space="preserve">Professor Dame Jane </w:t>
      </w:r>
      <w:proofErr w:type="spellStart"/>
      <w:r w:rsidRPr="00BF4815">
        <w:rPr>
          <w:rFonts w:asciiTheme="minorHAnsi" w:hAnsiTheme="minorHAnsi" w:cstheme="minorHAnsi"/>
          <w:b/>
          <w:bCs/>
        </w:rPr>
        <w:t>Dacre</w:t>
      </w:r>
      <w:proofErr w:type="spellEnd"/>
      <w:r w:rsidRPr="00BF4815">
        <w:rPr>
          <w:rFonts w:asciiTheme="minorHAnsi" w:hAnsiTheme="minorHAnsi" w:cstheme="minorHAnsi"/>
          <w:b/>
          <w:bCs/>
        </w:rPr>
        <w:t>, Chair of the Independent Review of the Gender Pay Gap in Medicine in England, said:</w:t>
      </w:r>
    </w:p>
    <w:p w14:paraId="5B2B88F4" w14:textId="77777777" w:rsidR="00BF4815" w:rsidRPr="00BF4815" w:rsidRDefault="00BF4815" w:rsidP="00BF4815">
      <w:pPr>
        <w:spacing w:before="100" w:beforeAutospacing="1" w:after="160" w:line="205" w:lineRule="atLeast"/>
        <w:ind w:left="720"/>
        <w:rPr>
          <w:rFonts w:asciiTheme="minorHAnsi" w:hAnsiTheme="minorHAnsi" w:cstheme="minorHAnsi"/>
        </w:rPr>
      </w:pPr>
      <w:r w:rsidRPr="00BF4815">
        <w:rPr>
          <w:rFonts w:asciiTheme="minorHAnsi" w:hAnsiTheme="minorHAnsi" w:cstheme="minorHAnsi"/>
        </w:rPr>
        <w:t xml:space="preserve">“The causes of the gender pay gap in medicine are complex and wide ranging and will require a system-wide effort to tackle. This pioneering review has uncovered the underlying causes and made recommendations for Government, </w:t>
      </w:r>
      <w:proofErr w:type="gramStart"/>
      <w:r w:rsidRPr="00BF4815">
        <w:rPr>
          <w:rFonts w:asciiTheme="minorHAnsi" w:hAnsiTheme="minorHAnsi" w:cstheme="minorHAnsi"/>
        </w:rPr>
        <w:t>employers</w:t>
      </w:r>
      <w:proofErr w:type="gramEnd"/>
      <w:r w:rsidRPr="00BF4815">
        <w:rPr>
          <w:rFonts w:asciiTheme="minorHAnsi" w:hAnsiTheme="minorHAnsi" w:cstheme="minorHAnsi"/>
        </w:rPr>
        <w:t xml:space="preserve"> and the profession to address the pay gap.</w:t>
      </w:r>
    </w:p>
    <w:p w14:paraId="3031F1F3" w14:textId="77777777" w:rsidR="00BF4815" w:rsidRPr="00BF4815" w:rsidRDefault="00BF4815" w:rsidP="00BF4815">
      <w:pPr>
        <w:spacing w:before="100" w:beforeAutospacing="1" w:after="160" w:line="205" w:lineRule="atLeast"/>
        <w:ind w:left="720"/>
        <w:rPr>
          <w:rFonts w:asciiTheme="minorHAnsi" w:hAnsiTheme="minorHAnsi" w:cstheme="minorHAnsi"/>
        </w:rPr>
      </w:pPr>
      <w:r w:rsidRPr="00BF4815">
        <w:rPr>
          <w:rFonts w:asciiTheme="minorHAnsi" w:hAnsiTheme="minorHAnsi" w:cstheme="minorHAnsi"/>
        </w:rPr>
        <w:t>“I’m glad that the Health Secretary has committed to addressing this important issue, which will help keep more talented women working in the NHS.”     </w:t>
      </w:r>
    </w:p>
    <w:p w14:paraId="071BD40B"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report sets out in full for the first time the causes of the pay gap, citing inflexible career and pay structures in medicine as creating barriers, especially for women with caring commitments, which leads to pay penalties for lower levels of experience and less favourable career paths.</w:t>
      </w:r>
    </w:p>
    <w:p w14:paraId="51A25887"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 xml:space="preserve">The report also finds that although the pay gap has narrowed over time, progress is </w:t>
      </w:r>
      <w:proofErr w:type="gramStart"/>
      <w:r w:rsidRPr="00BF4815">
        <w:rPr>
          <w:rFonts w:asciiTheme="minorHAnsi" w:hAnsiTheme="minorHAnsi" w:cstheme="minorHAnsi"/>
        </w:rPr>
        <w:t>slow</w:t>
      </w:r>
      <w:proofErr w:type="gramEnd"/>
      <w:r w:rsidRPr="00BF4815">
        <w:rPr>
          <w:rFonts w:asciiTheme="minorHAnsi" w:hAnsiTheme="minorHAnsi" w:cstheme="minorHAnsi"/>
        </w:rPr>
        <w:t xml:space="preserve"> and women will continue to face disadvantages unless action is taken.</w:t>
      </w:r>
    </w:p>
    <w:p w14:paraId="5C2B052A"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In addition, the report highlights the need for further research into the ethnicity pay gap in the NHS, looking at both the medical workforce and those on the Agenda for Change contract.</w:t>
      </w:r>
    </w:p>
    <w:p w14:paraId="7971F917"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 xml:space="preserve">To better understand this, the Minister for Care Helen </w:t>
      </w:r>
      <w:proofErr w:type="spellStart"/>
      <w:r w:rsidRPr="00BF4815">
        <w:rPr>
          <w:rFonts w:asciiTheme="minorHAnsi" w:hAnsiTheme="minorHAnsi" w:cstheme="minorHAnsi"/>
        </w:rPr>
        <w:t>Whately</w:t>
      </w:r>
      <w:proofErr w:type="spellEnd"/>
      <w:r w:rsidRPr="00BF4815">
        <w:rPr>
          <w:rFonts w:asciiTheme="minorHAnsi" w:hAnsiTheme="minorHAnsi" w:cstheme="minorHAnsi"/>
        </w:rPr>
        <w:t xml:space="preserve"> will host a roundtable to hear from staff, stakeholders and BAME representatives from the NHS, complementing the NHS’ ongoing work through the NHS Workforce Race Equality Standard to close the gaps in experiences between black, Asian and minority ethnic and white staff.</w:t>
      </w:r>
    </w:p>
    <w:p w14:paraId="246DE995" w14:textId="77777777" w:rsidR="00BF4815" w:rsidRPr="00BF4815" w:rsidRDefault="00BF4815" w:rsidP="00BF4815">
      <w:pPr>
        <w:spacing w:before="100" w:beforeAutospacing="1" w:after="160" w:line="205" w:lineRule="atLeast"/>
        <w:rPr>
          <w:rFonts w:asciiTheme="minorHAnsi" w:hAnsiTheme="minorHAnsi" w:cstheme="minorHAnsi"/>
        </w:rPr>
      </w:pPr>
      <w:proofErr w:type="gramStart"/>
      <w:r w:rsidRPr="00BF4815">
        <w:rPr>
          <w:rFonts w:asciiTheme="minorHAnsi" w:hAnsiTheme="minorHAnsi" w:cstheme="minorHAnsi"/>
        </w:rPr>
        <w:lastRenderedPageBreak/>
        <w:t>All of</w:t>
      </w:r>
      <w:proofErr w:type="gramEnd"/>
      <w:r w:rsidRPr="00BF4815">
        <w:rPr>
          <w:rFonts w:asciiTheme="minorHAnsi" w:hAnsiTheme="minorHAnsi" w:cstheme="minorHAnsi"/>
        </w:rPr>
        <w:t xml:space="preserve"> this work supports measures set out in the NHS People Plan, to improve recruitment and retention, including ensuring equal opportunity and access to flexible working for both men and women.</w:t>
      </w:r>
    </w:p>
    <w:p w14:paraId="27A6C748"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Gender Pay Gap in Medicine Review is the largest examination of gender pay data ever conducted in the public sector. The review was commissioned by the Department of Health and Social Care in April 2018 to determine the extent of the gap, its causes, and what needs to be done to tackle it.</w:t>
      </w:r>
    </w:p>
    <w:p w14:paraId="4437D9F1"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 xml:space="preserve">Professor Dame Jane </w:t>
      </w:r>
      <w:proofErr w:type="spellStart"/>
      <w:r w:rsidRPr="00BF4815">
        <w:rPr>
          <w:rFonts w:asciiTheme="minorHAnsi" w:hAnsiTheme="minorHAnsi" w:cstheme="minorHAnsi"/>
        </w:rPr>
        <w:t>Dacre</w:t>
      </w:r>
      <w:proofErr w:type="spellEnd"/>
      <w:r w:rsidRPr="00BF4815">
        <w:rPr>
          <w:rFonts w:asciiTheme="minorHAnsi" w:hAnsiTheme="minorHAnsi" w:cstheme="minorHAnsi"/>
        </w:rPr>
        <w:t>, former President of the Royal College of Physicians, was invited to chair the gender pay gap review, with the research undertaken by Professor Carol Woodhams, an expert in gender pay, alongside a team of analysts and researchers from the University of Surrey.</w:t>
      </w:r>
    </w:p>
    <w:p w14:paraId="2DB0C2A7"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evidence presented in the report outlines the main causes of the gender pay gap in medicine. These include:</w:t>
      </w:r>
    </w:p>
    <w:p w14:paraId="71283ACF" w14:textId="77777777" w:rsidR="00BF4815" w:rsidRPr="00BF4815" w:rsidRDefault="00BF4815" w:rsidP="00BF4815">
      <w:pPr>
        <w:numPr>
          <w:ilvl w:val="0"/>
          <w:numId w:val="5"/>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Periods of part-time working to have children or to undertake caring responsibilities have long-term implications for women’s career and pay trajectories, reducing their experience and slowing down or stalling their progress to senior positions.</w:t>
      </w:r>
    </w:p>
    <w:p w14:paraId="2F65159B" w14:textId="77777777" w:rsidR="00BF4815" w:rsidRPr="00BF4815" w:rsidRDefault="00BF4815" w:rsidP="00BF4815">
      <w:pPr>
        <w:numPr>
          <w:ilvl w:val="0"/>
          <w:numId w:val="5"/>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Medical structures make it difficult for women to combine motherhood with a career in medicine. It takes women in medicine up to 35 years to close the gender pay gap after having children, compared to around 15 years for graduates in other professions in the UK.</w:t>
      </w:r>
    </w:p>
    <w:p w14:paraId="53FA9F45" w14:textId="77777777" w:rsidR="00BF4815" w:rsidRPr="00BF4815" w:rsidRDefault="00BF4815" w:rsidP="00BF4815">
      <w:pPr>
        <w:numPr>
          <w:ilvl w:val="0"/>
          <w:numId w:val="5"/>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Married women doctors earn nearly 30% less than married men doctors, and this gap increased to over 32% for those with current or former NHS doctor partners, with women more likely to undertake childcare or make sacrifices to accommodate their partner’s career.</w:t>
      </w:r>
    </w:p>
    <w:p w14:paraId="50BCEA3D" w14:textId="77777777" w:rsidR="00BF4815" w:rsidRPr="00BF4815" w:rsidRDefault="00BF4815" w:rsidP="00BF4815">
      <w:pPr>
        <w:numPr>
          <w:ilvl w:val="0"/>
          <w:numId w:val="5"/>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Male doctors are more likely to be older, have more experience and hold more senior positions. Two thirds of doctors in training grades are women but within consultant grades this drops to under half.</w:t>
      </w:r>
    </w:p>
    <w:p w14:paraId="7A730DA2" w14:textId="77777777" w:rsidR="00BF4815" w:rsidRPr="00BF4815" w:rsidRDefault="00BF4815" w:rsidP="00BF4815">
      <w:pPr>
        <w:pStyle w:val="NormalWeb"/>
        <w:spacing w:beforeAutospacing="0" w:after="160" w:afterAutospacing="0" w:line="205" w:lineRule="atLeast"/>
        <w:ind w:left="720"/>
        <w:rPr>
          <w:rFonts w:asciiTheme="minorHAnsi" w:hAnsiTheme="minorHAnsi" w:cstheme="minorHAnsi"/>
        </w:rPr>
      </w:pPr>
      <w:r w:rsidRPr="00BF4815">
        <w:rPr>
          <w:rFonts w:asciiTheme="minorHAnsi" w:hAnsiTheme="minorHAnsi" w:cstheme="minorHAnsi"/>
        </w:rPr>
        <w:t> </w:t>
      </w:r>
    </w:p>
    <w:p w14:paraId="2ADEFA23"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b/>
          <w:bCs/>
        </w:rPr>
        <w:t>Professor Carol Woodhams said:</w:t>
      </w:r>
    </w:p>
    <w:p w14:paraId="472ED4F9" w14:textId="77777777" w:rsidR="00BF4815" w:rsidRPr="00BF4815" w:rsidRDefault="00BF4815" w:rsidP="00BF4815">
      <w:pPr>
        <w:spacing w:before="100" w:beforeAutospacing="1" w:after="160" w:line="205" w:lineRule="atLeast"/>
        <w:ind w:left="720"/>
        <w:rPr>
          <w:rFonts w:asciiTheme="minorHAnsi" w:hAnsiTheme="minorHAnsi" w:cstheme="minorHAnsi"/>
        </w:rPr>
      </w:pPr>
      <w:r w:rsidRPr="00BF4815">
        <w:rPr>
          <w:rFonts w:asciiTheme="minorHAnsi" w:hAnsiTheme="minorHAnsi" w:cstheme="minorHAnsi"/>
        </w:rPr>
        <w:t>“The gender pay gap in medicine is large in comparison to other professions. The good news is that by making changes to some of the structural pillars that support typical medical careers, over time this will be reduced. Our report provides a road map to achieve this.”</w:t>
      </w:r>
    </w:p>
    <w:p w14:paraId="6AAD4080"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review team conducted in-depth analysis of anonymised pay data, evidence obtained from interviews conducted with medics at various career stages, and an online survey sent to 40,000 doctors.</w:t>
      </w:r>
    </w:p>
    <w:p w14:paraId="13906BDC"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rPr>
        <w:t>The review’s methodology will provide a valuable resource for other sectors looking to address their gender pay gaps.</w:t>
      </w:r>
    </w:p>
    <w:p w14:paraId="268685FB" w14:textId="77777777" w:rsidR="00BF4815" w:rsidRPr="00BF4815" w:rsidRDefault="00BF4815" w:rsidP="00BF4815">
      <w:pPr>
        <w:spacing w:before="100" w:beforeAutospacing="1" w:after="160" w:line="205" w:lineRule="atLeast"/>
        <w:rPr>
          <w:rFonts w:asciiTheme="minorHAnsi" w:hAnsiTheme="minorHAnsi" w:cstheme="minorHAnsi"/>
        </w:rPr>
      </w:pPr>
      <w:r w:rsidRPr="00BF4815">
        <w:rPr>
          <w:rFonts w:asciiTheme="minorHAnsi" w:hAnsiTheme="minorHAnsi" w:cstheme="minorHAnsi"/>
          <w:b/>
          <w:bCs/>
        </w:rPr>
        <w:t>Notes to editors</w:t>
      </w:r>
    </w:p>
    <w:p w14:paraId="11CEA45C" w14:textId="77777777" w:rsidR="00BF4815" w:rsidRPr="00BF4815" w:rsidRDefault="00BF4815" w:rsidP="00BF4815">
      <w:pPr>
        <w:numPr>
          <w:ilvl w:val="0"/>
          <w:numId w:val="6"/>
        </w:numPr>
        <w:spacing w:before="100" w:beforeAutospacing="1" w:after="160" w:line="205" w:lineRule="atLeast"/>
        <w:ind w:left="945"/>
        <w:rPr>
          <w:rFonts w:asciiTheme="minorHAnsi" w:hAnsiTheme="minorHAnsi" w:cstheme="minorHAnsi"/>
        </w:rPr>
      </w:pPr>
      <w:r w:rsidRPr="00BF4815">
        <w:rPr>
          <w:rFonts w:asciiTheme="minorHAnsi" w:hAnsiTheme="minorHAnsi" w:cstheme="minorHAnsi"/>
        </w:rPr>
        <w:t>The full report will be published on </w:t>
      </w:r>
      <w:hyperlink r:id="rId7" w:tgtFrame="_blank" w:history="1">
        <w:r w:rsidRPr="00BF4815">
          <w:rPr>
            <w:rStyle w:val="Hyperlink"/>
            <w:rFonts w:asciiTheme="minorHAnsi" w:hAnsiTheme="minorHAnsi" w:cstheme="minorHAnsi"/>
          </w:rPr>
          <w:t>gov.uk</w:t>
        </w:r>
      </w:hyperlink>
    </w:p>
    <w:p w14:paraId="72B19A1C" w14:textId="77777777" w:rsidR="005C14F7" w:rsidRPr="00BF4815" w:rsidRDefault="005C14F7">
      <w:pPr>
        <w:rPr>
          <w:rFonts w:asciiTheme="minorHAnsi" w:hAnsiTheme="minorHAnsi" w:cstheme="minorHAnsi"/>
        </w:rPr>
      </w:pPr>
    </w:p>
    <w:sectPr w:rsidR="005C14F7" w:rsidRPr="00BF4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19C0"/>
    <w:multiLevelType w:val="multilevel"/>
    <w:tmpl w:val="470AD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16209"/>
    <w:multiLevelType w:val="multilevel"/>
    <w:tmpl w:val="A1885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D3C59"/>
    <w:multiLevelType w:val="multilevel"/>
    <w:tmpl w:val="A8F41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E5778E"/>
    <w:multiLevelType w:val="multilevel"/>
    <w:tmpl w:val="A010E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366044"/>
    <w:multiLevelType w:val="multilevel"/>
    <w:tmpl w:val="A8B60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874B01"/>
    <w:multiLevelType w:val="multilevel"/>
    <w:tmpl w:val="359AA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15"/>
    <w:rsid w:val="005C14F7"/>
    <w:rsid w:val="00BF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86D5"/>
  <w15:chartTrackingRefBased/>
  <w15:docId w15:val="{F3CE2763-DB3C-4550-A234-98A62774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1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815"/>
    <w:rPr>
      <w:color w:val="0000FF"/>
      <w:u w:val="single"/>
    </w:rPr>
  </w:style>
  <w:style w:type="paragraph" w:styleId="NormalWeb">
    <w:name w:val="Normal (Web)"/>
    <w:basedOn w:val="Normal"/>
    <w:uiPriority w:val="99"/>
    <w:semiHidden/>
    <w:unhideWhenUsed/>
    <w:rsid w:val="00BF4815"/>
    <w:pPr>
      <w:spacing w:before="100" w:beforeAutospacing="1" w:after="100" w:afterAutospacing="1"/>
    </w:pPr>
  </w:style>
  <w:style w:type="character" w:styleId="Strong">
    <w:name w:val="Strong"/>
    <w:basedOn w:val="DefaultParagraphFont"/>
    <w:uiPriority w:val="22"/>
    <w:qFormat/>
    <w:rsid w:val="00BF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3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office@bma.org.uk" TargetMode="External"/><Relationship Id="rId5" Type="http://schemas.openxmlformats.org/officeDocument/2006/relationships/hyperlink" Target="https://www.gov.uk/government/publications/independent-review-into-gender-pay-gaps-in-medicine-in-engl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Charlotte Woods</cp:lastModifiedBy>
  <cp:revision>1</cp:revision>
  <dcterms:created xsi:type="dcterms:W3CDTF">2020-12-17T11:09:00Z</dcterms:created>
  <dcterms:modified xsi:type="dcterms:W3CDTF">2020-12-17T11:11:00Z</dcterms:modified>
</cp:coreProperties>
</file>